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5" w:type="dxa"/>
        <w:tblLook w:val="04A0" w:firstRow="1" w:lastRow="0" w:firstColumn="1" w:lastColumn="0" w:noHBand="0" w:noVBand="1"/>
      </w:tblPr>
      <w:tblGrid>
        <w:gridCol w:w="5068"/>
        <w:gridCol w:w="5068"/>
        <w:gridCol w:w="5069"/>
      </w:tblGrid>
      <w:tr w:rsidR="00AE1734" w:rsidRPr="0020119C" w:rsidTr="00624A33">
        <w:tc>
          <w:tcPr>
            <w:tcW w:w="5068" w:type="dxa"/>
          </w:tcPr>
          <w:p w:rsidR="00AE1734" w:rsidRPr="00EE30B3" w:rsidRDefault="00AE1734" w:rsidP="00624A33">
            <w:pPr>
              <w:spacing w:after="0" w:line="276" w:lineRule="auto"/>
              <w:jc w:val="both"/>
              <w:outlineLvl w:val="0"/>
              <w:rPr>
                <w:rFonts w:ascii="Times New Roman" w:eastAsia="Times New Roman" w:hAnsi="Times New Roman"/>
                <w:sz w:val="24"/>
                <w:szCs w:val="24"/>
                <w:lang w:eastAsia="ru-RU"/>
              </w:rPr>
            </w:pPr>
            <w:r w:rsidRPr="00EE30B3">
              <w:rPr>
                <w:rFonts w:ascii="Times New Roman" w:eastAsia="Times New Roman" w:hAnsi="Times New Roman"/>
                <w:sz w:val="24"/>
                <w:szCs w:val="24"/>
                <w:lang w:eastAsia="ru-RU"/>
              </w:rPr>
              <w:t>ГБОУ «</w:t>
            </w:r>
            <w:proofErr w:type="spellStart"/>
            <w:r w:rsidRPr="00EE30B3">
              <w:rPr>
                <w:rFonts w:ascii="Times New Roman" w:eastAsia="Times New Roman" w:hAnsi="Times New Roman"/>
                <w:sz w:val="24"/>
                <w:szCs w:val="24"/>
                <w:lang w:eastAsia="ru-RU"/>
              </w:rPr>
              <w:t>Мензелинская</w:t>
            </w:r>
            <w:proofErr w:type="spellEnd"/>
            <w:r w:rsidRPr="00EE30B3">
              <w:rPr>
                <w:rFonts w:ascii="Times New Roman" w:eastAsia="Times New Roman" w:hAnsi="Times New Roman"/>
                <w:sz w:val="24"/>
                <w:szCs w:val="24"/>
                <w:lang w:eastAsia="ru-RU"/>
              </w:rPr>
              <w:t xml:space="preserve"> кадетская школа-интернат имени Героя Советского Союза генерал-полковника Василия Николаевича </w:t>
            </w:r>
            <w:proofErr w:type="spellStart"/>
            <w:r w:rsidRPr="00EE30B3">
              <w:rPr>
                <w:rFonts w:ascii="Times New Roman" w:eastAsia="Times New Roman" w:hAnsi="Times New Roman"/>
                <w:sz w:val="24"/>
                <w:szCs w:val="24"/>
                <w:lang w:eastAsia="ru-RU"/>
              </w:rPr>
              <w:t>Гордова</w:t>
            </w:r>
            <w:proofErr w:type="spellEnd"/>
            <w:r w:rsidRPr="00EE30B3">
              <w:rPr>
                <w:rFonts w:ascii="Times New Roman" w:eastAsia="Times New Roman" w:hAnsi="Times New Roman"/>
                <w:sz w:val="24"/>
                <w:szCs w:val="24"/>
                <w:lang w:eastAsia="ru-RU"/>
              </w:rPr>
              <w:t>»</w:t>
            </w:r>
            <w:r w:rsidR="00BF54A4">
              <w:rPr>
                <w:rFonts w:ascii="Times New Roman" w:eastAsia="Times New Roman" w:hAnsi="Times New Roman"/>
                <w:sz w:val="24"/>
                <w:szCs w:val="24"/>
                <w:lang w:eastAsia="ru-RU"/>
              </w:rPr>
              <w:t xml:space="preserve"> </w:t>
            </w:r>
            <w:r w:rsidR="0026024C">
              <w:rPr>
                <w:rFonts w:ascii="Times New Roman" w:eastAsia="Times New Roman" w:hAnsi="Times New Roman"/>
                <w:sz w:val="24"/>
                <w:szCs w:val="24"/>
                <w:lang w:eastAsia="ru-RU"/>
              </w:rPr>
              <w:t xml:space="preserve"> </w:t>
            </w:r>
          </w:p>
          <w:p w:rsidR="00AE1734" w:rsidRPr="00EE30B3" w:rsidRDefault="00AE1734" w:rsidP="00624A33">
            <w:pPr>
              <w:spacing w:after="0" w:line="276" w:lineRule="auto"/>
              <w:jc w:val="both"/>
              <w:outlineLvl w:val="0"/>
              <w:rPr>
                <w:rFonts w:ascii="Times New Roman" w:eastAsia="Times New Roman" w:hAnsi="Times New Roman"/>
                <w:sz w:val="24"/>
                <w:szCs w:val="24"/>
                <w:lang w:eastAsia="ru-RU"/>
              </w:rPr>
            </w:pPr>
          </w:p>
          <w:p w:rsidR="00AE1734" w:rsidRPr="0020119C" w:rsidRDefault="00AE1734" w:rsidP="00624A33">
            <w:pPr>
              <w:spacing w:after="0" w:line="276" w:lineRule="auto"/>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068" w:type="dxa"/>
          </w:tcPr>
          <w:tbl>
            <w:tblPr>
              <w:tblW w:w="0" w:type="auto"/>
              <w:tblLook w:val="04A0" w:firstRow="1" w:lastRow="0" w:firstColumn="1" w:lastColumn="0" w:noHBand="0" w:noVBand="1"/>
            </w:tblPr>
            <w:tblGrid>
              <w:gridCol w:w="4651"/>
            </w:tblGrid>
            <w:tr w:rsidR="00AE1734" w:rsidRPr="00F71779" w:rsidTr="006F5867">
              <w:trPr>
                <w:trHeight w:val="1941"/>
              </w:trPr>
              <w:tc>
                <w:tcPr>
                  <w:tcW w:w="4651" w:type="dxa"/>
                </w:tcPr>
                <w:p w:rsidR="00AE1734" w:rsidRPr="00F71779" w:rsidRDefault="00AE1734" w:rsidP="00BF54A4">
                  <w:pPr>
                    <w:spacing w:after="0" w:line="276" w:lineRule="auto"/>
                    <w:ind w:left="211" w:hanging="211"/>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E30B3">
                    <w:rPr>
                      <w:rFonts w:ascii="Times New Roman" w:eastAsia="Times New Roman" w:hAnsi="Times New Roman"/>
                      <w:sz w:val="24"/>
                      <w:szCs w:val="24"/>
                      <w:lang w:eastAsia="ru-RU"/>
                    </w:rPr>
                    <w:t xml:space="preserve">Первичная профсоюзная организация </w:t>
                  </w:r>
                  <w:r w:rsidR="00BF54A4">
                    <w:rPr>
                      <w:rFonts w:ascii="Times New Roman" w:eastAsia="Times New Roman" w:hAnsi="Times New Roman"/>
                      <w:sz w:val="24"/>
                      <w:szCs w:val="24"/>
                      <w:lang w:eastAsia="ru-RU"/>
                    </w:rPr>
                    <w:t xml:space="preserve"> </w:t>
                  </w:r>
                  <w:r w:rsidRPr="00FC20F3">
                    <w:rPr>
                      <w:rFonts w:ascii="Times New Roman" w:eastAsia="Times New Roman" w:hAnsi="Times New Roman"/>
                      <w:b/>
                      <w:color w:val="FF0000"/>
                      <w:sz w:val="24"/>
                      <w:szCs w:val="24"/>
                      <w:lang w:eastAsia="ru-RU"/>
                    </w:rPr>
                    <w:t xml:space="preserve">  </w:t>
                  </w:r>
                  <w:r w:rsidRPr="00EE30B3">
                    <w:rPr>
                      <w:rFonts w:ascii="Times New Roman" w:eastAsia="Times New Roman" w:hAnsi="Times New Roman"/>
                      <w:sz w:val="24"/>
                      <w:szCs w:val="24"/>
                      <w:lang w:eastAsia="ru-RU"/>
                    </w:rPr>
                    <w:t xml:space="preserve">   ГБОУ «</w:t>
                  </w:r>
                  <w:proofErr w:type="spellStart"/>
                  <w:r w:rsidRPr="00EE30B3">
                    <w:rPr>
                      <w:rFonts w:ascii="Times New Roman" w:eastAsia="Times New Roman" w:hAnsi="Times New Roman"/>
                      <w:sz w:val="24"/>
                      <w:szCs w:val="24"/>
                      <w:lang w:eastAsia="ru-RU"/>
                    </w:rPr>
                    <w:t>Мензелинская</w:t>
                  </w:r>
                  <w:proofErr w:type="spellEnd"/>
                  <w:r w:rsidRPr="00EE30B3">
                    <w:rPr>
                      <w:rFonts w:ascii="Times New Roman" w:eastAsia="Times New Roman" w:hAnsi="Times New Roman"/>
                      <w:sz w:val="24"/>
                      <w:szCs w:val="24"/>
                      <w:lang w:eastAsia="ru-RU"/>
                    </w:rPr>
                    <w:t xml:space="preserve"> кадетская школа-</w:t>
                  </w:r>
                  <w:proofErr w:type="spellStart"/>
                  <w:r w:rsidRPr="00EE30B3">
                    <w:rPr>
                      <w:rFonts w:ascii="Times New Roman" w:eastAsia="Times New Roman" w:hAnsi="Times New Roman"/>
                      <w:sz w:val="24"/>
                      <w:szCs w:val="24"/>
                      <w:lang w:eastAsia="ru-RU"/>
                    </w:rPr>
                    <w:t>интенат</w:t>
                  </w:r>
                  <w:proofErr w:type="spellEnd"/>
                  <w:r w:rsidRPr="00EE30B3">
                    <w:rPr>
                      <w:rFonts w:ascii="Times New Roman" w:eastAsia="Times New Roman" w:hAnsi="Times New Roman"/>
                      <w:sz w:val="24"/>
                      <w:szCs w:val="24"/>
                      <w:lang w:eastAsia="ru-RU"/>
                    </w:rPr>
                    <w:t xml:space="preserve"> имени Героя Советского Союза генерал-полковника Василия Николаевича </w:t>
                  </w:r>
                  <w:proofErr w:type="spellStart"/>
                  <w:proofErr w:type="gramStart"/>
                  <w:r w:rsidRPr="00EE30B3">
                    <w:rPr>
                      <w:rFonts w:ascii="Times New Roman" w:eastAsia="Times New Roman" w:hAnsi="Times New Roman"/>
                      <w:sz w:val="24"/>
                      <w:szCs w:val="24"/>
                      <w:lang w:eastAsia="ru-RU"/>
                    </w:rPr>
                    <w:t>Гордова</w:t>
                  </w:r>
                  <w:proofErr w:type="spellEnd"/>
                  <w:r w:rsidRPr="00EE30B3">
                    <w:rPr>
                      <w:rFonts w:ascii="Times New Roman" w:eastAsia="Times New Roman" w:hAnsi="Times New Roman"/>
                      <w:sz w:val="24"/>
                      <w:szCs w:val="24"/>
                      <w:lang w:eastAsia="ru-RU"/>
                    </w:rPr>
                    <w:t xml:space="preserve">» </w:t>
                  </w:r>
                  <w:r w:rsidRPr="00FC20F3">
                    <w:rPr>
                      <w:rFonts w:ascii="Times New Roman" w:eastAsia="Times New Roman" w:hAnsi="Times New Roman"/>
                      <w:sz w:val="24"/>
                      <w:szCs w:val="24"/>
                      <w:lang w:eastAsia="ru-RU"/>
                    </w:rPr>
                    <w:t xml:space="preserve">  </w:t>
                  </w:r>
                  <w:proofErr w:type="gramEnd"/>
                  <w:r w:rsidRPr="00FC20F3">
                    <w:rPr>
                      <w:rFonts w:ascii="Times New Roman" w:eastAsia="Times New Roman" w:hAnsi="Times New Roman"/>
                      <w:sz w:val="24"/>
                      <w:szCs w:val="24"/>
                      <w:lang w:eastAsia="ru-RU"/>
                    </w:rPr>
                    <w:t xml:space="preserve">  </w:t>
                  </w:r>
                </w:p>
              </w:tc>
            </w:tr>
          </w:tbl>
          <w:p w:rsidR="00AE1734" w:rsidRPr="0020119C" w:rsidRDefault="00AE1734" w:rsidP="00624A33">
            <w:pPr>
              <w:spacing w:after="0" w:line="240" w:lineRule="auto"/>
              <w:ind w:firstLine="709"/>
              <w:jc w:val="center"/>
              <w:outlineLvl w:val="0"/>
              <w:rPr>
                <w:rFonts w:ascii="Times New Roman" w:eastAsia="Times New Roman" w:hAnsi="Times New Roman"/>
                <w:b/>
                <w:sz w:val="28"/>
                <w:szCs w:val="28"/>
                <w:lang w:eastAsia="ru-RU"/>
              </w:rPr>
            </w:pPr>
          </w:p>
          <w:p w:rsidR="00AE1734" w:rsidRPr="0020119C" w:rsidRDefault="00AE1734" w:rsidP="00624A33">
            <w:pPr>
              <w:spacing w:after="0" w:line="240" w:lineRule="auto"/>
              <w:outlineLvl w:val="0"/>
              <w:rPr>
                <w:rFonts w:ascii="Times New Roman" w:eastAsia="Times New Roman" w:hAnsi="Times New Roman"/>
                <w:sz w:val="28"/>
                <w:szCs w:val="28"/>
                <w:lang w:eastAsia="ru-RU"/>
              </w:rPr>
            </w:pPr>
          </w:p>
        </w:tc>
        <w:tc>
          <w:tcPr>
            <w:tcW w:w="5069" w:type="dxa"/>
          </w:tcPr>
          <w:p w:rsidR="00AE1734" w:rsidRPr="0020119C" w:rsidRDefault="00AE1734" w:rsidP="00624A33">
            <w:pPr>
              <w:spacing w:after="0" w:line="240" w:lineRule="auto"/>
              <w:outlineLvl w:val="0"/>
              <w:rPr>
                <w:rFonts w:ascii="Times New Roman" w:eastAsia="Times New Roman" w:hAnsi="Times New Roman"/>
                <w:b/>
                <w:sz w:val="28"/>
                <w:szCs w:val="28"/>
                <w:lang w:eastAsia="ru-RU"/>
              </w:rPr>
            </w:pPr>
          </w:p>
        </w:tc>
      </w:tr>
    </w:tbl>
    <w:p w:rsidR="00AE1734" w:rsidRDefault="00AE1734" w:rsidP="00AE1734">
      <w:pPr>
        <w:spacing w:after="0" w:line="240" w:lineRule="auto"/>
        <w:outlineLvl w:val="0"/>
        <w:rPr>
          <w:rFonts w:ascii="Times New Roman" w:eastAsia="Times New Roman" w:hAnsi="Times New Roman"/>
          <w:b/>
          <w:sz w:val="28"/>
          <w:szCs w:val="28"/>
          <w:lang w:eastAsia="ru-RU"/>
        </w:rPr>
      </w:pPr>
    </w:p>
    <w:p w:rsidR="00AE1734" w:rsidRDefault="00AE1734" w:rsidP="00AE1734">
      <w:pPr>
        <w:spacing w:after="0" w:line="240" w:lineRule="auto"/>
        <w:ind w:firstLine="709"/>
        <w:jc w:val="center"/>
        <w:outlineLvl w:val="0"/>
        <w:rPr>
          <w:rFonts w:ascii="Times New Roman" w:eastAsia="Times New Roman" w:hAnsi="Times New Roman"/>
          <w:b/>
          <w:sz w:val="28"/>
          <w:szCs w:val="28"/>
          <w:lang w:eastAsia="ru-RU"/>
        </w:rPr>
      </w:pPr>
    </w:p>
    <w:p w:rsidR="00AE1734" w:rsidRDefault="00AE1734" w:rsidP="00AE1734">
      <w:pPr>
        <w:spacing w:after="0" w:line="240" w:lineRule="auto"/>
        <w:ind w:firstLine="709"/>
        <w:jc w:val="center"/>
        <w:outlineLvl w:val="0"/>
        <w:rPr>
          <w:rFonts w:ascii="Times New Roman" w:eastAsia="Times New Roman" w:hAnsi="Times New Roman"/>
          <w:b/>
          <w:sz w:val="28"/>
          <w:szCs w:val="28"/>
          <w:lang w:eastAsia="ru-RU"/>
        </w:rPr>
      </w:pPr>
    </w:p>
    <w:p w:rsidR="00AE1734" w:rsidRDefault="00AE1734" w:rsidP="00AE1734">
      <w:pPr>
        <w:spacing w:after="0" w:line="240" w:lineRule="auto"/>
        <w:ind w:firstLine="709"/>
        <w:jc w:val="center"/>
        <w:outlineLvl w:val="0"/>
        <w:rPr>
          <w:rFonts w:ascii="Times New Roman" w:eastAsia="Times New Roman" w:hAnsi="Times New Roman"/>
          <w:b/>
          <w:sz w:val="28"/>
          <w:szCs w:val="28"/>
          <w:lang w:eastAsia="ru-RU"/>
        </w:rPr>
      </w:pPr>
    </w:p>
    <w:p w:rsidR="004D1B39" w:rsidRDefault="004D1B39" w:rsidP="00AE1734">
      <w:pPr>
        <w:spacing w:after="0" w:line="240" w:lineRule="auto"/>
        <w:ind w:firstLine="709"/>
        <w:jc w:val="center"/>
        <w:outlineLvl w:val="0"/>
        <w:rPr>
          <w:rFonts w:ascii="Times New Roman" w:eastAsia="Times New Roman" w:hAnsi="Times New Roman"/>
          <w:b/>
          <w:sz w:val="28"/>
          <w:szCs w:val="28"/>
          <w:lang w:eastAsia="ru-RU"/>
        </w:rPr>
      </w:pPr>
    </w:p>
    <w:p w:rsidR="004D1B39" w:rsidRDefault="004D1B39" w:rsidP="00AE1734">
      <w:pPr>
        <w:spacing w:after="0" w:line="240" w:lineRule="auto"/>
        <w:ind w:firstLine="709"/>
        <w:jc w:val="center"/>
        <w:outlineLvl w:val="0"/>
        <w:rPr>
          <w:rFonts w:ascii="Times New Roman" w:eastAsia="Times New Roman" w:hAnsi="Times New Roman"/>
          <w:b/>
          <w:sz w:val="28"/>
          <w:szCs w:val="28"/>
          <w:lang w:eastAsia="ru-RU"/>
        </w:rPr>
      </w:pPr>
    </w:p>
    <w:p w:rsidR="004D1B39" w:rsidRDefault="004D1B39" w:rsidP="00AE1734">
      <w:pPr>
        <w:spacing w:after="0" w:line="240" w:lineRule="auto"/>
        <w:ind w:firstLine="709"/>
        <w:jc w:val="center"/>
        <w:outlineLvl w:val="0"/>
        <w:rPr>
          <w:rFonts w:ascii="Times New Roman" w:eastAsia="Times New Roman" w:hAnsi="Times New Roman"/>
          <w:b/>
          <w:sz w:val="28"/>
          <w:szCs w:val="28"/>
          <w:lang w:eastAsia="ru-RU"/>
        </w:rPr>
      </w:pPr>
    </w:p>
    <w:p w:rsidR="004D1B39" w:rsidRDefault="004D1B39" w:rsidP="00AE1734">
      <w:pPr>
        <w:spacing w:after="0" w:line="240" w:lineRule="auto"/>
        <w:ind w:firstLine="709"/>
        <w:jc w:val="center"/>
        <w:outlineLvl w:val="0"/>
        <w:rPr>
          <w:rFonts w:ascii="Times New Roman" w:eastAsia="Times New Roman" w:hAnsi="Times New Roman"/>
          <w:b/>
          <w:sz w:val="28"/>
          <w:szCs w:val="28"/>
          <w:lang w:eastAsia="ru-RU"/>
        </w:rPr>
      </w:pPr>
    </w:p>
    <w:p w:rsidR="00AE1734" w:rsidRDefault="00AE1734" w:rsidP="00AE1734">
      <w:pPr>
        <w:spacing w:after="0" w:line="240" w:lineRule="auto"/>
        <w:ind w:firstLine="709"/>
        <w:jc w:val="center"/>
        <w:outlineLvl w:val="0"/>
        <w:rPr>
          <w:rFonts w:ascii="Times New Roman" w:eastAsia="Times New Roman" w:hAnsi="Times New Roman"/>
          <w:b/>
          <w:sz w:val="32"/>
          <w:szCs w:val="32"/>
          <w:lang w:eastAsia="ru-RU"/>
        </w:rPr>
      </w:pPr>
    </w:p>
    <w:p w:rsidR="00AE1734" w:rsidRDefault="00AE1734" w:rsidP="00AE1734">
      <w:pPr>
        <w:spacing w:after="0" w:line="240" w:lineRule="auto"/>
        <w:ind w:firstLine="709"/>
        <w:jc w:val="center"/>
        <w:outlineLvl w:val="0"/>
        <w:rPr>
          <w:rFonts w:ascii="Times New Roman" w:eastAsia="Times New Roman" w:hAnsi="Times New Roman"/>
          <w:b/>
          <w:sz w:val="32"/>
          <w:szCs w:val="32"/>
          <w:lang w:eastAsia="ru-RU"/>
        </w:rPr>
      </w:pPr>
    </w:p>
    <w:p w:rsidR="0026024C" w:rsidRPr="0026024C" w:rsidRDefault="0026024C" w:rsidP="00AE1734">
      <w:pPr>
        <w:spacing w:after="0" w:line="240" w:lineRule="auto"/>
        <w:ind w:firstLine="709"/>
        <w:jc w:val="center"/>
        <w:outlineLvl w:val="0"/>
        <w:rPr>
          <w:rFonts w:ascii="Times New Roman" w:hAnsi="Times New Roman"/>
          <w:sz w:val="32"/>
          <w:szCs w:val="32"/>
        </w:rPr>
      </w:pPr>
      <w:r w:rsidRPr="0026024C">
        <w:rPr>
          <w:rFonts w:ascii="Times New Roman" w:hAnsi="Times New Roman"/>
          <w:sz w:val="32"/>
          <w:szCs w:val="32"/>
        </w:rPr>
        <w:t xml:space="preserve">ИЗМЕНЕНИЯ И ДОПОЛНЕНИЯ </w:t>
      </w:r>
    </w:p>
    <w:p w:rsidR="0026024C" w:rsidRPr="0026024C" w:rsidRDefault="0026024C" w:rsidP="00AE1734">
      <w:pPr>
        <w:spacing w:after="0" w:line="240" w:lineRule="auto"/>
        <w:ind w:firstLine="709"/>
        <w:jc w:val="center"/>
        <w:outlineLvl w:val="0"/>
        <w:rPr>
          <w:rFonts w:ascii="Times New Roman" w:hAnsi="Times New Roman"/>
          <w:sz w:val="32"/>
          <w:szCs w:val="32"/>
        </w:rPr>
      </w:pPr>
      <w:r w:rsidRPr="0026024C">
        <w:rPr>
          <w:rFonts w:ascii="Times New Roman" w:hAnsi="Times New Roman"/>
          <w:sz w:val="32"/>
          <w:szCs w:val="32"/>
        </w:rPr>
        <w:t xml:space="preserve">в коллективный договор </w:t>
      </w:r>
    </w:p>
    <w:p w:rsidR="0026024C" w:rsidRPr="0026024C" w:rsidRDefault="0026024C" w:rsidP="00266372">
      <w:pPr>
        <w:spacing w:after="0" w:line="240" w:lineRule="auto"/>
        <w:ind w:left="567" w:right="282"/>
        <w:jc w:val="both"/>
        <w:outlineLvl w:val="0"/>
        <w:rPr>
          <w:rFonts w:ascii="Times New Roman" w:hAnsi="Times New Roman"/>
          <w:sz w:val="32"/>
          <w:szCs w:val="32"/>
        </w:rPr>
      </w:pPr>
      <w:proofErr w:type="gramStart"/>
      <w:r w:rsidRPr="0026024C">
        <w:rPr>
          <w:rFonts w:ascii="Times New Roman" w:hAnsi="Times New Roman"/>
          <w:sz w:val="32"/>
          <w:szCs w:val="32"/>
        </w:rPr>
        <w:t>между</w:t>
      </w:r>
      <w:r w:rsidRPr="0026024C">
        <w:rPr>
          <w:rFonts w:ascii="Times New Roman" w:eastAsia="Times New Roman" w:hAnsi="Times New Roman"/>
          <w:b/>
          <w:sz w:val="32"/>
          <w:szCs w:val="32"/>
          <w:lang w:eastAsia="ru-RU"/>
        </w:rPr>
        <w:t xml:space="preserve">  </w:t>
      </w:r>
      <w:r w:rsidRPr="0026024C">
        <w:rPr>
          <w:rFonts w:ascii="Times New Roman" w:eastAsia="Times New Roman" w:hAnsi="Times New Roman"/>
          <w:sz w:val="32"/>
          <w:szCs w:val="32"/>
          <w:lang w:eastAsia="ru-RU"/>
        </w:rPr>
        <w:t>ГБОУ</w:t>
      </w:r>
      <w:proofErr w:type="gramEnd"/>
      <w:r w:rsidR="00AE1734" w:rsidRPr="0026024C">
        <w:rPr>
          <w:rFonts w:ascii="Times New Roman" w:eastAsia="Times New Roman" w:hAnsi="Times New Roman"/>
          <w:sz w:val="32"/>
          <w:szCs w:val="32"/>
          <w:lang w:eastAsia="ru-RU"/>
        </w:rPr>
        <w:t xml:space="preserve"> "</w:t>
      </w:r>
      <w:proofErr w:type="spellStart"/>
      <w:r w:rsidR="00AE1734" w:rsidRPr="0026024C">
        <w:rPr>
          <w:rFonts w:ascii="Times New Roman" w:eastAsia="Times New Roman" w:hAnsi="Times New Roman"/>
          <w:sz w:val="32"/>
          <w:szCs w:val="32"/>
          <w:lang w:eastAsia="ru-RU"/>
        </w:rPr>
        <w:t>Мензелинская</w:t>
      </w:r>
      <w:proofErr w:type="spellEnd"/>
      <w:r w:rsidR="00AE1734" w:rsidRPr="0026024C">
        <w:rPr>
          <w:rFonts w:ascii="Times New Roman" w:eastAsia="Times New Roman" w:hAnsi="Times New Roman"/>
          <w:sz w:val="32"/>
          <w:szCs w:val="32"/>
          <w:lang w:eastAsia="ru-RU"/>
        </w:rPr>
        <w:t xml:space="preserve"> кадетская школа-интернат имени Героя Советского Союза генерал-полковника Василия Николаевича </w:t>
      </w:r>
      <w:proofErr w:type="spellStart"/>
      <w:r w:rsidR="00AE1734" w:rsidRPr="0026024C">
        <w:rPr>
          <w:rFonts w:ascii="Times New Roman" w:eastAsia="Times New Roman" w:hAnsi="Times New Roman"/>
          <w:sz w:val="32"/>
          <w:szCs w:val="32"/>
          <w:lang w:eastAsia="ru-RU"/>
        </w:rPr>
        <w:t>Гордова</w:t>
      </w:r>
      <w:proofErr w:type="spellEnd"/>
      <w:r w:rsidR="00AE1734" w:rsidRPr="0026024C">
        <w:rPr>
          <w:rFonts w:ascii="Times New Roman" w:eastAsia="Times New Roman" w:hAnsi="Times New Roman"/>
          <w:sz w:val="32"/>
          <w:szCs w:val="32"/>
          <w:lang w:eastAsia="ru-RU"/>
        </w:rPr>
        <w:t>"</w:t>
      </w:r>
      <w:r w:rsidRPr="0026024C">
        <w:rPr>
          <w:rFonts w:ascii="Times New Roman" w:hAnsi="Times New Roman"/>
          <w:sz w:val="32"/>
          <w:szCs w:val="32"/>
        </w:rPr>
        <w:t xml:space="preserve"> и первичной профсоюзной организацией ГБОУ </w:t>
      </w:r>
      <w:r w:rsidRPr="0026024C">
        <w:rPr>
          <w:rFonts w:ascii="Times New Roman" w:eastAsia="Times New Roman" w:hAnsi="Times New Roman"/>
          <w:sz w:val="32"/>
          <w:szCs w:val="32"/>
          <w:lang w:eastAsia="ru-RU"/>
        </w:rPr>
        <w:t>"</w:t>
      </w:r>
      <w:proofErr w:type="spellStart"/>
      <w:r w:rsidRPr="0026024C">
        <w:rPr>
          <w:rFonts w:ascii="Times New Roman" w:eastAsia="Times New Roman" w:hAnsi="Times New Roman"/>
          <w:sz w:val="32"/>
          <w:szCs w:val="32"/>
          <w:lang w:eastAsia="ru-RU"/>
        </w:rPr>
        <w:t>Мензелинская</w:t>
      </w:r>
      <w:proofErr w:type="spellEnd"/>
      <w:r w:rsidRPr="0026024C">
        <w:rPr>
          <w:rFonts w:ascii="Times New Roman" w:eastAsia="Times New Roman" w:hAnsi="Times New Roman"/>
          <w:sz w:val="32"/>
          <w:szCs w:val="32"/>
          <w:lang w:eastAsia="ru-RU"/>
        </w:rPr>
        <w:t xml:space="preserve"> кадетская школа-интернат имени Героя Советского Союза генерал-полковника Василия Николаевича </w:t>
      </w:r>
      <w:proofErr w:type="spellStart"/>
      <w:r w:rsidRPr="0026024C">
        <w:rPr>
          <w:rFonts w:ascii="Times New Roman" w:eastAsia="Times New Roman" w:hAnsi="Times New Roman"/>
          <w:sz w:val="32"/>
          <w:szCs w:val="32"/>
          <w:lang w:eastAsia="ru-RU"/>
        </w:rPr>
        <w:t>Гордова</w:t>
      </w:r>
      <w:proofErr w:type="spellEnd"/>
      <w:r w:rsidRPr="0026024C">
        <w:rPr>
          <w:rFonts w:ascii="Times New Roman" w:eastAsia="Times New Roman" w:hAnsi="Times New Roman"/>
          <w:sz w:val="32"/>
          <w:szCs w:val="32"/>
          <w:lang w:eastAsia="ru-RU"/>
        </w:rPr>
        <w:t>"</w:t>
      </w:r>
      <w:r w:rsidRPr="0026024C">
        <w:rPr>
          <w:rFonts w:ascii="Times New Roman" w:hAnsi="Times New Roman"/>
          <w:sz w:val="32"/>
          <w:szCs w:val="32"/>
        </w:rPr>
        <w:t xml:space="preserve">   </w:t>
      </w:r>
    </w:p>
    <w:p w:rsidR="00AE1734" w:rsidRPr="0026024C" w:rsidRDefault="0026024C" w:rsidP="0026024C">
      <w:pPr>
        <w:spacing w:after="0" w:line="240" w:lineRule="auto"/>
        <w:outlineLvl w:val="0"/>
        <w:rPr>
          <w:rFonts w:ascii="Times New Roman" w:eastAsia="Times New Roman" w:hAnsi="Times New Roman"/>
          <w:b/>
          <w:sz w:val="32"/>
          <w:szCs w:val="32"/>
          <w:lang w:eastAsia="ru-RU"/>
        </w:rPr>
      </w:pPr>
      <w:r w:rsidRPr="0026024C">
        <w:rPr>
          <w:rFonts w:ascii="Times New Roman" w:hAnsi="Times New Roman"/>
          <w:sz w:val="32"/>
          <w:szCs w:val="32"/>
        </w:rPr>
        <w:t xml:space="preserve">                                 </w:t>
      </w:r>
      <w:r>
        <w:rPr>
          <w:rFonts w:ascii="Times New Roman" w:hAnsi="Times New Roman"/>
          <w:sz w:val="32"/>
          <w:szCs w:val="32"/>
        </w:rPr>
        <w:t xml:space="preserve">             </w:t>
      </w:r>
      <w:r w:rsidRPr="0026024C">
        <w:rPr>
          <w:rFonts w:ascii="Times New Roman" w:hAnsi="Times New Roman"/>
          <w:sz w:val="32"/>
          <w:szCs w:val="32"/>
        </w:rPr>
        <w:t>на 2024-2027 гг.</w:t>
      </w:r>
    </w:p>
    <w:p w:rsidR="00AE1734" w:rsidRPr="0026024C" w:rsidRDefault="00AE1734" w:rsidP="00AE1734">
      <w:pPr>
        <w:spacing w:after="0" w:line="240" w:lineRule="auto"/>
        <w:jc w:val="center"/>
        <w:rPr>
          <w:rFonts w:ascii="Times New Roman" w:eastAsia="Times New Roman" w:hAnsi="Times New Roman"/>
          <w:sz w:val="32"/>
          <w:szCs w:val="32"/>
          <w:lang w:eastAsia="ru-RU"/>
        </w:rPr>
      </w:pPr>
    </w:p>
    <w:p w:rsidR="0026024C" w:rsidRDefault="0026024C" w:rsidP="00AE1734">
      <w:pPr>
        <w:spacing w:after="0" w:line="240" w:lineRule="auto"/>
        <w:jc w:val="center"/>
        <w:rPr>
          <w:rFonts w:ascii="Times New Roman" w:eastAsia="Times New Roman" w:hAnsi="Times New Roman"/>
          <w:sz w:val="24"/>
          <w:lang w:eastAsia="ru-RU"/>
        </w:rPr>
      </w:pPr>
    </w:p>
    <w:p w:rsidR="0026024C" w:rsidRDefault="0026024C" w:rsidP="00AE1734">
      <w:pPr>
        <w:spacing w:after="0" w:line="240" w:lineRule="auto"/>
        <w:jc w:val="center"/>
        <w:rPr>
          <w:rFonts w:ascii="Times New Roman" w:eastAsia="Times New Roman" w:hAnsi="Times New Roman"/>
          <w:sz w:val="24"/>
          <w:lang w:eastAsia="ru-RU"/>
        </w:rPr>
      </w:pPr>
    </w:p>
    <w:p w:rsidR="0026024C" w:rsidRDefault="0026024C" w:rsidP="00AE1734">
      <w:pPr>
        <w:spacing w:after="0" w:line="240" w:lineRule="auto"/>
        <w:jc w:val="center"/>
        <w:rPr>
          <w:rFonts w:ascii="Times New Roman" w:eastAsia="Times New Roman" w:hAnsi="Times New Roman"/>
          <w:sz w:val="24"/>
          <w:lang w:eastAsia="ru-RU"/>
        </w:rPr>
      </w:pPr>
    </w:p>
    <w:p w:rsidR="0026024C" w:rsidRDefault="0026024C" w:rsidP="00AE1734">
      <w:pPr>
        <w:spacing w:after="0" w:line="240" w:lineRule="auto"/>
        <w:jc w:val="center"/>
        <w:rPr>
          <w:rFonts w:ascii="Times New Roman" w:eastAsia="Times New Roman" w:hAnsi="Times New Roman"/>
          <w:sz w:val="24"/>
          <w:lang w:eastAsia="ru-RU"/>
        </w:rPr>
      </w:pPr>
    </w:p>
    <w:p w:rsidR="00AE1734" w:rsidRDefault="004D1B39" w:rsidP="00AE1734">
      <w:pPr>
        <w:widowControl w:val="0"/>
        <w:autoSpaceDE w:val="0"/>
        <w:autoSpaceDN w:val="0"/>
        <w:adjustRightInd w:val="0"/>
        <w:spacing w:after="0" w:line="240" w:lineRule="auto"/>
        <w:jc w:val="center"/>
        <w:rPr>
          <w:rFonts w:ascii="Times New Roman" w:eastAsia="Times New Roman" w:hAnsi="Times New Roman"/>
          <w:sz w:val="24"/>
          <w:lang w:eastAsia="ru-RU"/>
        </w:rPr>
      </w:pPr>
      <w:r>
        <w:rPr>
          <w:rFonts w:ascii="Times New Roman" w:eastAsia="Times New Roman" w:hAnsi="Times New Roman"/>
          <w:sz w:val="24"/>
          <w:lang w:eastAsia="ru-RU"/>
        </w:rPr>
        <w:t xml:space="preserve"> </w:t>
      </w:r>
    </w:p>
    <w:p w:rsidR="004D1B39" w:rsidRDefault="004D1B39" w:rsidP="00AE1734">
      <w:pPr>
        <w:widowControl w:val="0"/>
        <w:autoSpaceDE w:val="0"/>
        <w:autoSpaceDN w:val="0"/>
        <w:adjustRightInd w:val="0"/>
        <w:spacing w:after="0" w:line="240" w:lineRule="auto"/>
        <w:jc w:val="center"/>
        <w:rPr>
          <w:rFonts w:ascii="Times New Roman" w:eastAsia="Times New Roman" w:hAnsi="Times New Roman"/>
          <w:sz w:val="24"/>
          <w:lang w:eastAsia="ru-RU"/>
        </w:rPr>
      </w:pPr>
    </w:p>
    <w:p w:rsidR="004D1B39" w:rsidRDefault="004D1B39" w:rsidP="00AE1734">
      <w:pPr>
        <w:widowControl w:val="0"/>
        <w:autoSpaceDE w:val="0"/>
        <w:autoSpaceDN w:val="0"/>
        <w:adjustRightInd w:val="0"/>
        <w:spacing w:after="0" w:line="240" w:lineRule="auto"/>
        <w:jc w:val="center"/>
        <w:rPr>
          <w:rFonts w:ascii="Times New Roman" w:eastAsia="Times New Roman" w:hAnsi="Times New Roman"/>
          <w:sz w:val="24"/>
          <w:lang w:eastAsia="ru-RU"/>
        </w:rPr>
      </w:pPr>
    </w:p>
    <w:p w:rsidR="004D1B39" w:rsidRDefault="004D1B39" w:rsidP="00AE1734">
      <w:pPr>
        <w:widowControl w:val="0"/>
        <w:autoSpaceDE w:val="0"/>
        <w:autoSpaceDN w:val="0"/>
        <w:adjustRightInd w:val="0"/>
        <w:spacing w:after="0" w:line="240" w:lineRule="auto"/>
        <w:jc w:val="center"/>
        <w:rPr>
          <w:rFonts w:ascii="Times New Roman" w:eastAsia="Times New Roman" w:hAnsi="Times New Roman"/>
          <w:sz w:val="24"/>
          <w:lang w:eastAsia="ru-RU"/>
        </w:rPr>
      </w:pPr>
    </w:p>
    <w:p w:rsidR="004D1B39" w:rsidRDefault="004D1B39" w:rsidP="00AE1734">
      <w:pPr>
        <w:widowControl w:val="0"/>
        <w:autoSpaceDE w:val="0"/>
        <w:autoSpaceDN w:val="0"/>
        <w:adjustRightInd w:val="0"/>
        <w:spacing w:after="0" w:line="240" w:lineRule="auto"/>
        <w:jc w:val="center"/>
        <w:rPr>
          <w:rFonts w:ascii="Times New Roman" w:eastAsia="Times New Roman" w:hAnsi="Times New Roman"/>
          <w:sz w:val="24"/>
          <w:lang w:eastAsia="ru-RU"/>
        </w:rPr>
      </w:pPr>
    </w:p>
    <w:p w:rsidR="004D1B39" w:rsidRPr="000437E9" w:rsidRDefault="004D1B39" w:rsidP="00AE1734">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AE1734" w:rsidRDefault="00AE1734" w:rsidP="00AE1734">
      <w:pPr>
        <w:spacing w:after="0" w:line="276" w:lineRule="auto"/>
        <w:ind w:firstLine="709"/>
        <w:jc w:val="center"/>
        <w:outlineLvl w:val="0"/>
        <w:rPr>
          <w:rFonts w:ascii="Times New Roman" w:eastAsia="Times New Roman" w:hAnsi="Times New Roman"/>
          <w:b/>
          <w:sz w:val="24"/>
          <w:szCs w:val="24"/>
          <w:lang w:eastAsia="ru-RU"/>
        </w:rPr>
      </w:pPr>
    </w:p>
    <w:p w:rsidR="0026024C" w:rsidRDefault="0026024C" w:rsidP="008814A6">
      <w:pPr>
        <w:spacing w:after="0" w:line="276" w:lineRule="auto"/>
        <w:ind w:left="142" w:right="282"/>
        <w:outlineLvl w:val="0"/>
        <w:rPr>
          <w:rFonts w:ascii="Times New Roman" w:eastAsia="Times New Roman" w:hAnsi="Times New Roman"/>
          <w:b/>
          <w:sz w:val="24"/>
          <w:szCs w:val="24"/>
          <w:lang w:eastAsia="ru-RU"/>
        </w:rPr>
      </w:pPr>
    </w:p>
    <w:p w:rsidR="004D1B39" w:rsidRDefault="004D1B39" w:rsidP="00AE1734">
      <w:pPr>
        <w:spacing w:after="0" w:line="276" w:lineRule="auto"/>
        <w:ind w:firstLine="709"/>
        <w:jc w:val="center"/>
        <w:outlineLvl w:val="0"/>
        <w:rPr>
          <w:rFonts w:ascii="Times New Roman" w:eastAsia="Times New Roman" w:hAnsi="Times New Roman"/>
          <w:b/>
          <w:sz w:val="24"/>
          <w:szCs w:val="24"/>
          <w:lang w:eastAsia="ru-RU"/>
        </w:rPr>
      </w:pPr>
    </w:p>
    <w:p w:rsidR="0026024C" w:rsidRDefault="0026024C" w:rsidP="00AE1734">
      <w:pPr>
        <w:spacing w:after="0" w:line="276" w:lineRule="auto"/>
        <w:ind w:firstLine="709"/>
        <w:jc w:val="center"/>
        <w:outlineLvl w:val="0"/>
        <w:rPr>
          <w:rFonts w:ascii="Times New Roman" w:eastAsia="Times New Roman" w:hAnsi="Times New Roman"/>
          <w:b/>
          <w:sz w:val="24"/>
          <w:szCs w:val="24"/>
          <w:lang w:eastAsia="ru-RU"/>
        </w:rPr>
      </w:pPr>
    </w:p>
    <w:p w:rsidR="0026024C" w:rsidRDefault="0026024C" w:rsidP="00AE1734">
      <w:pPr>
        <w:spacing w:after="0" w:line="276" w:lineRule="auto"/>
        <w:ind w:firstLine="709"/>
        <w:jc w:val="center"/>
        <w:outlineLvl w:val="0"/>
        <w:rPr>
          <w:rFonts w:ascii="Times New Roman" w:eastAsia="Times New Roman" w:hAnsi="Times New Roman"/>
          <w:b/>
          <w:sz w:val="24"/>
          <w:szCs w:val="24"/>
          <w:lang w:eastAsia="ru-RU"/>
        </w:rPr>
      </w:pPr>
    </w:p>
    <w:p w:rsidR="00AE1734" w:rsidRDefault="004D1B39" w:rsidP="00C036EA">
      <w:pPr>
        <w:rPr>
          <w:rFonts w:ascii="Times New Roman" w:hAnsi="Times New Roman"/>
          <w:color w:val="000000"/>
          <w:spacing w:val="2"/>
          <w:sz w:val="24"/>
          <w:szCs w:val="24"/>
        </w:rPr>
      </w:pPr>
      <w:r>
        <w:rPr>
          <w:color w:val="000000"/>
          <w:spacing w:val="2"/>
        </w:rPr>
        <w:t xml:space="preserve">                                                </w:t>
      </w:r>
      <w:r w:rsidR="00C036EA">
        <w:rPr>
          <w:color w:val="000000"/>
          <w:spacing w:val="2"/>
        </w:rPr>
        <w:t xml:space="preserve">         </w:t>
      </w:r>
      <w:r>
        <w:rPr>
          <w:color w:val="000000"/>
          <w:spacing w:val="2"/>
        </w:rPr>
        <w:t xml:space="preserve">      </w:t>
      </w:r>
      <w:r w:rsidRPr="004D1B39">
        <w:rPr>
          <w:color w:val="000000"/>
          <w:spacing w:val="2"/>
        </w:rPr>
        <w:t xml:space="preserve"> </w:t>
      </w:r>
      <w:proofErr w:type="gramStart"/>
      <w:r w:rsidRPr="004D1B39">
        <w:rPr>
          <w:rFonts w:ascii="Times New Roman" w:hAnsi="Times New Roman"/>
          <w:color w:val="000000"/>
          <w:spacing w:val="2"/>
          <w:sz w:val="24"/>
          <w:szCs w:val="24"/>
        </w:rPr>
        <w:t>Мензелинск,  2025</w:t>
      </w:r>
      <w:proofErr w:type="gramEnd"/>
      <w:r w:rsidRPr="004D1B39">
        <w:rPr>
          <w:rFonts w:ascii="Times New Roman" w:hAnsi="Times New Roman"/>
          <w:color w:val="000000"/>
          <w:spacing w:val="2"/>
          <w:sz w:val="24"/>
          <w:szCs w:val="24"/>
        </w:rPr>
        <w:t xml:space="preserve"> г.</w:t>
      </w:r>
    </w:p>
    <w:p w:rsidR="00AD59D5" w:rsidRDefault="00AD59D5" w:rsidP="00AD59D5">
      <w:pPr>
        <w:pStyle w:val="a9"/>
      </w:pPr>
      <w:r>
        <w:rPr>
          <w:noProof/>
        </w:rPr>
        <w:lastRenderedPageBreak/>
        <w:drawing>
          <wp:inline distT="0" distB="0" distL="0" distR="0">
            <wp:extent cx="6030595" cy="8332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0595" cy="8332470"/>
                    </a:xfrm>
                    <a:prstGeom prst="rect">
                      <a:avLst/>
                    </a:prstGeom>
                    <a:noFill/>
                    <a:ln>
                      <a:noFill/>
                    </a:ln>
                  </pic:spPr>
                </pic:pic>
              </a:graphicData>
            </a:graphic>
          </wp:inline>
        </w:drawing>
      </w:r>
    </w:p>
    <w:p w:rsidR="00AD59D5" w:rsidRDefault="00AD59D5" w:rsidP="00C036EA">
      <w:pPr>
        <w:rPr>
          <w:rFonts w:ascii="Times New Roman" w:hAnsi="Times New Roman"/>
          <w:sz w:val="24"/>
          <w:szCs w:val="24"/>
        </w:rPr>
      </w:pPr>
    </w:p>
    <w:p w:rsidR="00AD59D5" w:rsidRPr="00C036EA" w:rsidRDefault="00AD59D5" w:rsidP="00C036EA">
      <w:pPr>
        <w:rPr>
          <w:rFonts w:ascii="Times New Roman" w:hAnsi="Times New Roman"/>
          <w:sz w:val="24"/>
          <w:szCs w:val="24"/>
        </w:rPr>
      </w:pPr>
      <w:bookmarkStart w:id="0" w:name="_GoBack"/>
      <w:bookmarkEnd w:id="0"/>
    </w:p>
    <w:p w:rsidR="00AE1734" w:rsidRPr="00C0680D" w:rsidRDefault="00CD6D12" w:rsidP="00CD6D12">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C036EA">
        <w:rPr>
          <w:rFonts w:ascii="Times New Roman" w:hAnsi="Times New Roman"/>
          <w:b/>
          <w:sz w:val="28"/>
          <w:szCs w:val="28"/>
        </w:rPr>
        <w:t xml:space="preserve">         </w:t>
      </w:r>
      <w:r>
        <w:rPr>
          <w:rFonts w:ascii="Times New Roman" w:hAnsi="Times New Roman"/>
          <w:b/>
          <w:sz w:val="28"/>
          <w:szCs w:val="28"/>
        </w:rPr>
        <w:t xml:space="preserve">  </w:t>
      </w:r>
      <w:r w:rsidR="00AE1734" w:rsidRPr="00565F3C">
        <w:rPr>
          <w:rFonts w:ascii="Times New Roman" w:hAnsi="Times New Roman"/>
          <w:b/>
          <w:sz w:val="28"/>
          <w:szCs w:val="28"/>
        </w:rPr>
        <w:t>ДОПОЛНИТЕЛЬНОЕ СОГЛАШЕНИЕ</w:t>
      </w:r>
    </w:p>
    <w:p w:rsidR="00AE1734" w:rsidRDefault="00AE1734" w:rsidP="00AE1734">
      <w:pPr>
        <w:spacing w:after="0" w:line="240" w:lineRule="auto"/>
        <w:jc w:val="center"/>
        <w:rPr>
          <w:rFonts w:ascii="Times New Roman" w:hAnsi="Times New Roman"/>
          <w:b/>
          <w:sz w:val="28"/>
          <w:szCs w:val="28"/>
        </w:rPr>
      </w:pPr>
    </w:p>
    <w:p w:rsidR="00CD6D12" w:rsidRPr="00915FCF" w:rsidRDefault="00AE1734" w:rsidP="00915FCF">
      <w:pPr>
        <w:ind w:firstLine="708"/>
        <w:jc w:val="both"/>
        <w:rPr>
          <w:rFonts w:ascii="Times New Roman" w:hAnsi="Times New Roman"/>
          <w:sz w:val="24"/>
          <w:szCs w:val="24"/>
        </w:rPr>
      </w:pPr>
      <w:r w:rsidRPr="00CD6D12">
        <w:rPr>
          <w:rFonts w:ascii="Times New Roman" w:eastAsia="Times New Roman" w:hAnsi="Times New Roman"/>
          <w:sz w:val="24"/>
          <w:szCs w:val="24"/>
          <w:lang w:eastAsia="ru-RU"/>
        </w:rPr>
        <w:t>Государственное бюджетное общеобразовательное учреждение "</w:t>
      </w:r>
      <w:proofErr w:type="spellStart"/>
      <w:r w:rsidRPr="00CD6D12">
        <w:rPr>
          <w:rFonts w:ascii="Times New Roman" w:eastAsia="Times New Roman" w:hAnsi="Times New Roman"/>
          <w:sz w:val="24"/>
          <w:szCs w:val="24"/>
          <w:lang w:eastAsia="ru-RU"/>
        </w:rPr>
        <w:t>Мензелинская</w:t>
      </w:r>
      <w:proofErr w:type="spellEnd"/>
      <w:r w:rsidRPr="00CD6D12">
        <w:rPr>
          <w:rFonts w:ascii="Times New Roman" w:eastAsia="Times New Roman" w:hAnsi="Times New Roman"/>
          <w:sz w:val="24"/>
          <w:szCs w:val="24"/>
          <w:lang w:eastAsia="ru-RU"/>
        </w:rPr>
        <w:t xml:space="preserve"> кадетская школа-интернат имени Героя Советского Союза генерал-полковника Василия Николаевича </w:t>
      </w:r>
      <w:proofErr w:type="spellStart"/>
      <w:r w:rsidRPr="00CD6D12">
        <w:rPr>
          <w:rFonts w:ascii="Times New Roman" w:eastAsia="Times New Roman" w:hAnsi="Times New Roman"/>
          <w:sz w:val="24"/>
          <w:szCs w:val="24"/>
          <w:lang w:eastAsia="ru-RU"/>
        </w:rPr>
        <w:t>Гордова</w:t>
      </w:r>
      <w:proofErr w:type="spellEnd"/>
      <w:r w:rsidRPr="00CD6D12">
        <w:rPr>
          <w:rFonts w:ascii="Times New Roman" w:eastAsia="Times New Roman" w:hAnsi="Times New Roman"/>
          <w:sz w:val="24"/>
          <w:szCs w:val="24"/>
          <w:lang w:eastAsia="ru-RU"/>
        </w:rPr>
        <w:t>"</w:t>
      </w:r>
      <w:r w:rsidR="00CD6D12" w:rsidRPr="00CD6D12">
        <w:rPr>
          <w:rFonts w:ascii="Times New Roman" w:eastAsia="Times New Roman" w:hAnsi="Times New Roman"/>
          <w:sz w:val="24"/>
          <w:szCs w:val="24"/>
          <w:lang w:eastAsia="ru-RU"/>
        </w:rPr>
        <w:t xml:space="preserve"> </w:t>
      </w:r>
      <w:r w:rsidRPr="00CD6D12">
        <w:rPr>
          <w:rFonts w:ascii="Times New Roman" w:hAnsi="Times New Roman"/>
          <w:bCs/>
          <w:sz w:val="24"/>
          <w:szCs w:val="24"/>
        </w:rPr>
        <w:t xml:space="preserve"> в лице </w:t>
      </w:r>
      <w:r w:rsidR="00CD6D12" w:rsidRPr="00CD6D12">
        <w:rPr>
          <w:rFonts w:ascii="Times New Roman" w:hAnsi="Times New Roman"/>
          <w:bCs/>
          <w:sz w:val="24"/>
          <w:szCs w:val="24"/>
        </w:rPr>
        <w:t xml:space="preserve">Романюка А.В., директора школы с одной стороны и </w:t>
      </w:r>
      <w:r w:rsidRPr="00CD6D12">
        <w:rPr>
          <w:rFonts w:ascii="Times New Roman" w:hAnsi="Times New Roman"/>
          <w:bCs/>
          <w:sz w:val="24"/>
          <w:szCs w:val="24"/>
        </w:rPr>
        <w:t xml:space="preserve">первичная профсоюзная организация в лице </w:t>
      </w:r>
      <w:r w:rsidR="00CD6D12" w:rsidRPr="00CD6D12">
        <w:rPr>
          <w:rFonts w:ascii="Times New Roman" w:hAnsi="Times New Roman"/>
          <w:bCs/>
          <w:sz w:val="24"/>
          <w:szCs w:val="24"/>
        </w:rPr>
        <w:t xml:space="preserve">Рахмановой Ч.М.,  </w:t>
      </w:r>
      <w:r w:rsidRPr="00CD6D12">
        <w:rPr>
          <w:rFonts w:ascii="Times New Roman" w:hAnsi="Times New Roman"/>
          <w:bCs/>
          <w:sz w:val="24"/>
          <w:szCs w:val="24"/>
        </w:rPr>
        <w:t>председателя</w:t>
      </w:r>
      <w:r w:rsidR="00CD6D12" w:rsidRPr="00CD6D12">
        <w:rPr>
          <w:rFonts w:ascii="Times New Roman" w:hAnsi="Times New Roman"/>
          <w:bCs/>
          <w:sz w:val="24"/>
          <w:szCs w:val="24"/>
        </w:rPr>
        <w:t xml:space="preserve"> профкома </w:t>
      </w:r>
      <w:r w:rsidRPr="00CD6D12">
        <w:rPr>
          <w:rFonts w:ascii="Times New Roman" w:hAnsi="Times New Roman"/>
          <w:bCs/>
          <w:sz w:val="24"/>
          <w:szCs w:val="24"/>
        </w:rPr>
        <w:t>ГБОУ «</w:t>
      </w:r>
      <w:proofErr w:type="spellStart"/>
      <w:r w:rsidRPr="00CD6D12">
        <w:rPr>
          <w:rFonts w:ascii="Times New Roman" w:hAnsi="Times New Roman"/>
          <w:bCs/>
          <w:sz w:val="24"/>
          <w:szCs w:val="24"/>
        </w:rPr>
        <w:t>Мензелинская</w:t>
      </w:r>
      <w:proofErr w:type="spellEnd"/>
      <w:r w:rsidRPr="00CD6D12">
        <w:rPr>
          <w:rFonts w:ascii="Times New Roman" w:hAnsi="Times New Roman"/>
          <w:bCs/>
          <w:sz w:val="24"/>
          <w:szCs w:val="24"/>
        </w:rPr>
        <w:t xml:space="preserve"> кадетская школа-интернат имени Героя Советского Союза генерал-полковника Василия Николаевича </w:t>
      </w:r>
      <w:proofErr w:type="spellStart"/>
      <w:r w:rsidRPr="00CD6D12">
        <w:rPr>
          <w:rFonts w:ascii="Times New Roman" w:hAnsi="Times New Roman"/>
          <w:bCs/>
          <w:sz w:val="24"/>
          <w:szCs w:val="24"/>
        </w:rPr>
        <w:t>Гордова</w:t>
      </w:r>
      <w:proofErr w:type="spellEnd"/>
      <w:r w:rsidRPr="00CD6D12">
        <w:rPr>
          <w:rFonts w:ascii="Times New Roman" w:hAnsi="Times New Roman"/>
          <w:bCs/>
          <w:sz w:val="24"/>
          <w:szCs w:val="24"/>
        </w:rPr>
        <w:t>»</w:t>
      </w:r>
      <w:r w:rsidR="00CD6D12" w:rsidRPr="00CD6D12">
        <w:rPr>
          <w:rFonts w:ascii="Times New Roman" w:hAnsi="Times New Roman"/>
          <w:bCs/>
          <w:sz w:val="24"/>
          <w:szCs w:val="24"/>
        </w:rPr>
        <w:t xml:space="preserve"> с другой стороны, пришли к Соглашению </w:t>
      </w:r>
      <w:r w:rsidRPr="00CD6D12">
        <w:rPr>
          <w:rFonts w:ascii="Times New Roman" w:hAnsi="Times New Roman"/>
          <w:bCs/>
          <w:sz w:val="24"/>
          <w:szCs w:val="24"/>
        </w:rPr>
        <w:t xml:space="preserve"> </w:t>
      </w:r>
      <w:r w:rsidR="00CD6D12" w:rsidRPr="00CD6D12">
        <w:rPr>
          <w:rFonts w:ascii="Times New Roman" w:hAnsi="Times New Roman"/>
          <w:sz w:val="24"/>
          <w:szCs w:val="24"/>
        </w:rPr>
        <w:t>о внесении изменений и дополнени</w:t>
      </w:r>
      <w:r w:rsidR="00CD6D12">
        <w:rPr>
          <w:rFonts w:ascii="Times New Roman" w:hAnsi="Times New Roman"/>
          <w:sz w:val="24"/>
          <w:szCs w:val="24"/>
        </w:rPr>
        <w:t xml:space="preserve">й в коллективный договор между </w:t>
      </w:r>
      <w:proofErr w:type="spellStart"/>
      <w:r w:rsidR="00CD6D12">
        <w:rPr>
          <w:rFonts w:ascii="Times New Roman" w:hAnsi="Times New Roman"/>
          <w:sz w:val="24"/>
          <w:szCs w:val="24"/>
        </w:rPr>
        <w:t>Г</w:t>
      </w:r>
      <w:r w:rsidR="00CD6D12" w:rsidRPr="00CD6D12">
        <w:rPr>
          <w:rFonts w:ascii="Times New Roman" w:hAnsi="Times New Roman"/>
          <w:sz w:val="24"/>
          <w:szCs w:val="24"/>
        </w:rPr>
        <w:t>БОУ</w:t>
      </w:r>
      <w:r w:rsidR="00CD6D12" w:rsidRPr="00CD6D12">
        <w:rPr>
          <w:rFonts w:ascii="Times New Roman" w:hAnsi="Times New Roman"/>
          <w:bCs/>
          <w:sz w:val="24"/>
          <w:szCs w:val="24"/>
        </w:rPr>
        <w:t>«Мензелинская</w:t>
      </w:r>
      <w:proofErr w:type="spellEnd"/>
      <w:r w:rsidR="00CD6D12" w:rsidRPr="00CD6D12">
        <w:rPr>
          <w:rFonts w:ascii="Times New Roman" w:hAnsi="Times New Roman"/>
          <w:bCs/>
          <w:sz w:val="24"/>
          <w:szCs w:val="24"/>
        </w:rPr>
        <w:t xml:space="preserve"> кадетская школа-интернат имени Героя Советского Союза генерал-полковника Василия Николаевича </w:t>
      </w:r>
      <w:proofErr w:type="spellStart"/>
      <w:r w:rsidR="00CD6D12" w:rsidRPr="00CD6D12">
        <w:rPr>
          <w:rFonts w:ascii="Times New Roman" w:hAnsi="Times New Roman"/>
          <w:bCs/>
          <w:sz w:val="24"/>
          <w:szCs w:val="24"/>
        </w:rPr>
        <w:t>Гордова</w:t>
      </w:r>
      <w:proofErr w:type="spellEnd"/>
      <w:r w:rsidR="00CD6D12" w:rsidRPr="00CD6D12">
        <w:rPr>
          <w:rFonts w:ascii="Times New Roman" w:hAnsi="Times New Roman"/>
          <w:bCs/>
          <w:sz w:val="24"/>
          <w:szCs w:val="24"/>
        </w:rPr>
        <w:t xml:space="preserve">» </w:t>
      </w:r>
      <w:r w:rsidR="00CD6D12" w:rsidRPr="00CD6D12">
        <w:rPr>
          <w:rFonts w:ascii="Times New Roman" w:hAnsi="Times New Roman"/>
          <w:sz w:val="24"/>
          <w:szCs w:val="24"/>
        </w:rPr>
        <w:t xml:space="preserve"> </w:t>
      </w:r>
      <w:r w:rsidR="00CD6D12">
        <w:rPr>
          <w:rFonts w:ascii="Times New Roman" w:hAnsi="Times New Roman"/>
          <w:sz w:val="24"/>
          <w:szCs w:val="24"/>
        </w:rPr>
        <w:t xml:space="preserve"> </w:t>
      </w:r>
      <w:r w:rsidR="00CD6D12" w:rsidRPr="00CD6D12">
        <w:rPr>
          <w:rFonts w:ascii="Times New Roman" w:hAnsi="Times New Roman"/>
          <w:sz w:val="24"/>
          <w:szCs w:val="24"/>
        </w:rPr>
        <w:t>и перв</w:t>
      </w:r>
      <w:r w:rsidR="00915FCF">
        <w:rPr>
          <w:rFonts w:ascii="Times New Roman" w:hAnsi="Times New Roman"/>
          <w:sz w:val="24"/>
          <w:szCs w:val="24"/>
        </w:rPr>
        <w:t>ичной профсоюзной организацией Г</w:t>
      </w:r>
      <w:r w:rsidR="00CD6D12" w:rsidRPr="00CD6D12">
        <w:rPr>
          <w:rFonts w:ascii="Times New Roman" w:hAnsi="Times New Roman"/>
          <w:sz w:val="24"/>
          <w:szCs w:val="24"/>
        </w:rPr>
        <w:t xml:space="preserve">БОУ </w:t>
      </w:r>
      <w:r w:rsidR="00915FCF" w:rsidRPr="00CD6D12">
        <w:rPr>
          <w:rFonts w:ascii="Times New Roman" w:hAnsi="Times New Roman"/>
          <w:bCs/>
          <w:sz w:val="24"/>
          <w:szCs w:val="24"/>
        </w:rPr>
        <w:t>«</w:t>
      </w:r>
      <w:proofErr w:type="spellStart"/>
      <w:r w:rsidR="00915FCF" w:rsidRPr="00CD6D12">
        <w:rPr>
          <w:rFonts w:ascii="Times New Roman" w:hAnsi="Times New Roman"/>
          <w:bCs/>
          <w:sz w:val="24"/>
          <w:szCs w:val="24"/>
        </w:rPr>
        <w:t>Мензелинская</w:t>
      </w:r>
      <w:proofErr w:type="spellEnd"/>
      <w:r w:rsidR="00915FCF" w:rsidRPr="00CD6D12">
        <w:rPr>
          <w:rFonts w:ascii="Times New Roman" w:hAnsi="Times New Roman"/>
          <w:bCs/>
          <w:sz w:val="24"/>
          <w:szCs w:val="24"/>
        </w:rPr>
        <w:t xml:space="preserve"> кадетская школа-интернат имени Героя Советского Союза генерал-полковника Василия Николаевича </w:t>
      </w:r>
      <w:proofErr w:type="spellStart"/>
      <w:r w:rsidR="00915FCF" w:rsidRPr="00CD6D12">
        <w:rPr>
          <w:rFonts w:ascii="Times New Roman" w:hAnsi="Times New Roman"/>
          <w:bCs/>
          <w:sz w:val="24"/>
          <w:szCs w:val="24"/>
        </w:rPr>
        <w:t>Гордова</w:t>
      </w:r>
      <w:proofErr w:type="spellEnd"/>
      <w:r w:rsidR="00915FCF" w:rsidRPr="00CD6D12">
        <w:rPr>
          <w:rFonts w:ascii="Times New Roman" w:hAnsi="Times New Roman"/>
          <w:bCs/>
          <w:sz w:val="24"/>
          <w:szCs w:val="24"/>
        </w:rPr>
        <w:t xml:space="preserve">» </w:t>
      </w:r>
      <w:r w:rsidR="00915FCF">
        <w:rPr>
          <w:rFonts w:ascii="Times New Roman" w:hAnsi="Times New Roman"/>
          <w:sz w:val="24"/>
          <w:szCs w:val="24"/>
        </w:rPr>
        <w:t xml:space="preserve"> </w:t>
      </w:r>
      <w:r w:rsidR="00CD6D12" w:rsidRPr="00CD6D12">
        <w:rPr>
          <w:rFonts w:ascii="Times New Roman" w:hAnsi="Times New Roman"/>
          <w:sz w:val="24"/>
          <w:szCs w:val="24"/>
        </w:rPr>
        <w:t xml:space="preserve"> на 2024-2027 годы о нижеследующем (далее - коллективный договор):</w:t>
      </w:r>
      <w:r w:rsidR="00CD6D12">
        <w:rPr>
          <w:rFonts w:ascii="Times New Roman" w:hAnsi="Times New Roman"/>
          <w:bCs/>
          <w:sz w:val="28"/>
          <w:szCs w:val="28"/>
        </w:rPr>
        <w:t xml:space="preserve"> </w:t>
      </w:r>
      <w:r w:rsidRPr="00710376">
        <w:rPr>
          <w:rFonts w:ascii="Times New Roman" w:hAnsi="Times New Roman"/>
          <w:bCs/>
          <w:sz w:val="28"/>
          <w:szCs w:val="28"/>
        </w:rPr>
        <w:t xml:space="preserve">  </w:t>
      </w:r>
      <w:r w:rsidR="00CD6D12">
        <w:rPr>
          <w:rFonts w:ascii="Times New Roman" w:hAnsi="Times New Roman"/>
          <w:bCs/>
          <w:sz w:val="28"/>
          <w:szCs w:val="28"/>
        </w:rPr>
        <w:t xml:space="preserve"> </w:t>
      </w:r>
    </w:p>
    <w:p w:rsidR="00915FCF" w:rsidRPr="00915FCF" w:rsidRDefault="00915FCF" w:rsidP="00915FCF">
      <w:pPr>
        <w:shd w:val="clear" w:color="auto" w:fill="FFFFFF"/>
        <w:spacing w:after="0" w:line="240" w:lineRule="auto"/>
        <w:jc w:val="both"/>
        <w:rPr>
          <w:rFonts w:ascii="Times New Roman" w:eastAsia="Times New Roman" w:hAnsi="Times New Roman"/>
          <w:b/>
          <w:color w:val="1A1A1A"/>
          <w:sz w:val="24"/>
          <w:szCs w:val="24"/>
          <w:lang w:eastAsia="ru-RU"/>
        </w:rPr>
      </w:pPr>
      <w:r>
        <w:rPr>
          <w:rFonts w:ascii="Times New Roman" w:eastAsia="Times New Roman" w:hAnsi="Times New Roman"/>
          <w:b/>
          <w:color w:val="1A1A1A"/>
          <w:sz w:val="24"/>
          <w:szCs w:val="24"/>
          <w:lang w:eastAsia="ru-RU"/>
        </w:rPr>
        <w:t xml:space="preserve">      </w:t>
      </w:r>
      <w:r w:rsidRPr="00915FCF">
        <w:rPr>
          <w:rFonts w:ascii="Times New Roman" w:eastAsia="Times New Roman" w:hAnsi="Times New Roman"/>
          <w:b/>
          <w:color w:val="1A1A1A"/>
          <w:sz w:val="24"/>
          <w:szCs w:val="24"/>
          <w:lang w:eastAsia="ru-RU"/>
        </w:rPr>
        <w:t>Раздел I. Общие положения в п.1.2. абзац:</w:t>
      </w:r>
    </w:p>
    <w:p w:rsidR="00915FCF" w:rsidRPr="00915FCF" w:rsidRDefault="00915FCF" w:rsidP="00915FCF">
      <w:pPr>
        <w:ind w:firstLine="567"/>
        <w:jc w:val="both"/>
        <w:rPr>
          <w:rFonts w:ascii="Times New Roman" w:hAnsi="Times New Roman"/>
          <w:sz w:val="24"/>
          <w:szCs w:val="24"/>
        </w:rPr>
      </w:pPr>
      <w:r w:rsidRPr="00915FCF">
        <w:rPr>
          <w:rFonts w:ascii="Times New Roman" w:hAnsi="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15FCF">
        <w:rPr>
          <w:rFonts w:ascii="Times New Roman" w:hAnsi="Times New Roman"/>
          <w:color w:val="00B050"/>
          <w:sz w:val="24"/>
          <w:szCs w:val="24"/>
        </w:rPr>
        <w:t xml:space="preserve">– </w:t>
      </w:r>
      <w:r w:rsidRPr="00915FCF">
        <w:rPr>
          <w:rFonts w:ascii="Times New Roman" w:hAnsi="Times New Roman"/>
          <w:sz w:val="24"/>
          <w:szCs w:val="24"/>
        </w:rPr>
        <w:t>экономической политики и развитии социального партнерства на 2024-2027 годы;</w:t>
      </w:r>
    </w:p>
    <w:p w:rsidR="00915FCF" w:rsidRPr="00915FCF" w:rsidRDefault="00915FCF" w:rsidP="00915FCF">
      <w:pPr>
        <w:spacing w:after="0" w:line="240" w:lineRule="auto"/>
        <w:ind w:firstLine="709"/>
        <w:rPr>
          <w:rFonts w:ascii="Times New Roman" w:eastAsia="Times New Roman" w:hAnsi="Times New Roman"/>
          <w:b/>
          <w:color w:val="000000"/>
          <w:sz w:val="24"/>
          <w:szCs w:val="24"/>
          <w:lang w:eastAsia="ru-RU"/>
        </w:rPr>
      </w:pPr>
      <w:r w:rsidRPr="00915FCF">
        <w:rPr>
          <w:rFonts w:ascii="Times New Roman" w:eastAsia="Times New Roman" w:hAnsi="Times New Roman"/>
          <w:color w:val="1A1A1A"/>
          <w:sz w:val="24"/>
          <w:szCs w:val="24"/>
          <w:lang w:eastAsia="ru-RU"/>
        </w:rPr>
        <w:t xml:space="preserve"> </w:t>
      </w:r>
      <w:r w:rsidRPr="00915FCF">
        <w:rPr>
          <w:rFonts w:ascii="Times New Roman" w:eastAsia="Times New Roman" w:hAnsi="Times New Roman"/>
          <w:b/>
          <w:color w:val="000000"/>
          <w:sz w:val="24"/>
          <w:szCs w:val="24"/>
          <w:lang w:eastAsia="ru-RU"/>
        </w:rPr>
        <w:t xml:space="preserve">Раздел </w:t>
      </w:r>
      <w:r w:rsidRPr="00915FCF">
        <w:rPr>
          <w:rFonts w:ascii="Times New Roman" w:eastAsia="Times New Roman" w:hAnsi="Times New Roman"/>
          <w:b/>
          <w:color w:val="000000"/>
          <w:sz w:val="24"/>
          <w:szCs w:val="24"/>
          <w:lang w:val="en-US" w:eastAsia="ru-RU"/>
        </w:rPr>
        <w:t>IV</w:t>
      </w:r>
      <w:r w:rsidRPr="00915FCF">
        <w:rPr>
          <w:rFonts w:ascii="Times New Roman" w:eastAsia="Times New Roman" w:hAnsi="Times New Roman"/>
          <w:b/>
          <w:color w:val="000000"/>
          <w:sz w:val="24"/>
          <w:szCs w:val="24"/>
          <w:lang w:eastAsia="ru-RU"/>
        </w:rPr>
        <w:t>. Оплата и нормы труда изложить в следующей редакции</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 Стороны обязуются:</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4.1.1.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4.1.2. 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1" w:name="_Hlk184824209"/>
      <w:r w:rsidR="006F5867">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до целевых показателей</w:t>
      </w:r>
      <w:bookmarkEnd w:id="1"/>
      <w:r w:rsidRPr="00915FCF">
        <w:rPr>
          <w:rFonts w:ascii="Times New Roman" w:eastAsia="Times New Roman" w:hAnsi="Times New Roman"/>
          <w:color w:val="000000"/>
          <w:sz w:val="24"/>
          <w:szCs w:val="24"/>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Доводить показатели заработной платы педагогических </w:t>
      </w:r>
      <w:r w:rsidRPr="00915FCF">
        <w:rPr>
          <w:rFonts w:ascii="Times New Roman" w:hAnsi="Times New Roman"/>
          <w:color w:val="22272F"/>
          <w:sz w:val="24"/>
          <w:szCs w:val="24"/>
          <w:shd w:val="clear" w:color="auto" w:fill="FFFFFF"/>
        </w:rPr>
        <w:t xml:space="preserve">работников образовательных организаций дополнительного образования </w:t>
      </w:r>
      <w:r w:rsidRPr="00915FCF">
        <w:rPr>
          <w:rFonts w:ascii="Times New Roman" w:eastAsia="Times New Roman" w:hAnsi="Times New Roman"/>
          <w:color w:val="000000"/>
          <w:sz w:val="24"/>
          <w:szCs w:val="24"/>
          <w:lang w:eastAsia="ru-RU"/>
        </w:rPr>
        <w:t>до целевых показателей,</w:t>
      </w:r>
      <w:r w:rsidR="00C036EA">
        <w:rPr>
          <w:rFonts w:ascii="Times New Roman" w:eastAsia="Times New Roman" w:hAnsi="Times New Roman"/>
          <w:color w:val="000000"/>
          <w:sz w:val="24"/>
          <w:szCs w:val="24"/>
          <w:lang w:eastAsia="ru-RU"/>
        </w:rPr>
        <w:t xml:space="preserve"> </w:t>
      </w:r>
      <w:r w:rsidRPr="00915FCF">
        <w:rPr>
          <w:rFonts w:ascii="Times New Roman" w:hAnsi="Times New Roman"/>
          <w:color w:val="22272F"/>
          <w:sz w:val="24"/>
          <w:szCs w:val="24"/>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Pr="00915FCF">
        <w:rPr>
          <w:rFonts w:ascii="Times New Roman" w:eastAsia="Times New Roman" w:hAnsi="Times New Roman"/>
          <w:color w:val="000000"/>
          <w:sz w:val="24"/>
          <w:szCs w:val="24"/>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4.1.3. Стороны в рамках коллективно-договорного регулирования принимают меры по:</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доведению доли </w:t>
      </w:r>
      <w:r w:rsidRPr="00915FCF">
        <w:rPr>
          <w:rFonts w:ascii="Times New Roman" w:eastAsia="Times New Roman" w:hAnsi="Times New Roman"/>
          <w:iCs/>
          <w:color w:val="000000" w:themeColor="text1"/>
          <w:sz w:val="24"/>
          <w:szCs w:val="24"/>
          <w:lang w:eastAsia="ru-RU"/>
        </w:rPr>
        <w:t>должностного оклада</w:t>
      </w:r>
      <w:r w:rsidR="00C036EA">
        <w:rPr>
          <w:rFonts w:ascii="Times New Roman" w:eastAsia="Times New Roman" w:hAnsi="Times New Roman"/>
          <w:iCs/>
          <w:color w:val="000000" w:themeColor="text1"/>
          <w:sz w:val="24"/>
          <w:szCs w:val="24"/>
          <w:lang w:eastAsia="ru-RU"/>
        </w:rPr>
        <w:t xml:space="preserve"> </w:t>
      </w:r>
      <w:r w:rsidRPr="00915FCF">
        <w:rPr>
          <w:rFonts w:ascii="Times New Roman" w:eastAsia="Times New Roman" w:hAnsi="Times New Roman"/>
          <w:sz w:val="24"/>
          <w:szCs w:val="24"/>
          <w:lang w:eastAsia="ru-RU"/>
        </w:rPr>
        <w:t>оплаты труда в структуре заработной платы работников образования до уровня не ниже 70 процентов;</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w:t>
      </w:r>
      <w:r w:rsidRPr="00915FCF">
        <w:rPr>
          <w:rFonts w:ascii="Times New Roman" w:eastAsia="Times New Roman" w:hAnsi="Times New Roman"/>
          <w:sz w:val="24"/>
          <w:szCs w:val="24"/>
          <w:lang w:eastAsia="ru-RU"/>
        </w:rPr>
        <w:lastRenderedPageBreak/>
        <w:t xml:space="preserve">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915FCF">
        <w:rPr>
          <w:rFonts w:ascii="Times New Roman" w:eastAsia="Times New Roman" w:hAnsi="Times New Roman"/>
          <w:color w:val="000000"/>
          <w:sz w:val="24"/>
          <w:szCs w:val="24"/>
          <w:lang w:eastAsia="ru-RU"/>
        </w:rPr>
        <w:t>Российской Федерации</w:t>
      </w:r>
      <w:r w:rsidRPr="00915FCF">
        <w:rPr>
          <w:rFonts w:ascii="Times New Roman" w:eastAsia="Times New Roman" w:hAnsi="Times New Roman"/>
          <w:sz w:val="24"/>
          <w:szCs w:val="24"/>
          <w:lang w:eastAsia="ru-RU"/>
        </w:rPr>
        <w:t>;</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p>
    <w:p w:rsidR="00915FCF" w:rsidRPr="00915FCF" w:rsidRDefault="00915FCF" w:rsidP="00915FCF">
      <w:pPr>
        <w:spacing w:after="0" w:line="240" w:lineRule="auto"/>
        <w:ind w:firstLine="709"/>
        <w:jc w:val="both"/>
        <w:rPr>
          <w:rFonts w:ascii="Times New Roman" w:eastAsia="Times New Roman" w:hAnsi="Times New Roman"/>
          <w:b/>
          <w:color w:val="000000"/>
          <w:sz w:val="24"/>
          <w:szCs w:val="24"/>
          <w:lang w:eastAsia="ru-RU"/>
        </w:rPr>
      </w:pPr>
      <w:r w:rsidRPr="00915FCF">
        <w:rPr>
          <w:rFonts w:ascii="Times New Roman" w:eastAsia="Times New Roman" w:hAnsi="Times New Roman"/>
          <w:b/>
          <w:color w:val="000000"/>
          <w:sz w:val="24"/>
          <w:szCs w:val="24"/>
          <w:lang w:eastAsia="ru-RU"/>
        </w:rPr>
        <w:t>Стороны подтверждают, что:</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Запрещается какая-либо дискриминация при установлении и изменении условий оплаты труда.</w:t>
      </w:r>
    </w:p>
    <w:p w:rsidR="00915FCF" w:rsidRPr="00915FCF" w:rsidRDefault="00915FCF" w:rsidP="00915FCF">
      <w:pPr>
        <w:widowControl w:val="0"/>
        <w:suppressAutoHyphens/>
        <w:autoSpaceDE w:val="0"/>
        <w:spacing w:after="0" w:line="240" w:lineRule="auto"/>
        <w:ind w:firstLine="709"/>
        <w:jc w:val="both"/>
        <w:rPr>
          <w:rFonts w:ascii="Times New Roman" w:eastAsia="Arial" w:hAnsi="Times New Roman"/>
          <w:sz w:val="24"/>
          <w:szCs w:val="24"/>
          <w:lang w:eastAsia="ar-SA"/>
        </w:rPr>
      </w:pPr>
      <w:r w:rsidRPr="00915FCF">
        <w:rPr>
          <w:rFonts w:ascii="Times New Roman" w:eastAsia="Arial" w:hAnsi="Times New Roman"/>
          <w:sz w:val="24"/>
          <w:szCs w:val="24"/>
          <w:lang w:eastAsia="ar-SA"/>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4.2.</w:t>
      </w:r>
      <w:proofErr w:type="gramStart"/>
      <w:r w:rsidRPr="00915FCF">
        <w:rPr>
          <w:rFonts w:ascii="Times New Roman" w:hAnsi="Times New Roman"/>
          <w:sz w:val="24"/>
          <w:szCs w:val="24"/>
        </w:rPr>
        <w:t>3.Вопросы</w:t>
      </w:r>
      <w:proofErr w:type="gramEnd"/>
      <w:r w:rsidRPr="00915FCF">
        <w:rPr>
          <w:rFonts w:ascii="Times New Roman" w:hAnsi="Times New Roman"/>
          <w:sz w:val="24"/>
          <w:szCs w:val="24"/>
        </w:rPr>
        <w:t xml:space="preserve">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 об условиях оплаты труда работников общеобразовательных организаций Республики Татарстан;</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 об условиях оплаты труда работников дошкольных образовательных организаций Республики Татарстан;</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 об условиях оплаты труда работников образовательных организаций дополнительного образования Республики Татарстан;</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 об условиях оплаты труда работников образовательных организаций дополнительного образования Республики Татарстан;</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w:t>
      </w:r>
      <w:r w:rsidRPr="00915FCF">
        <w:rPr>
          <w:rFonts w:ascii="Times New Roman" w:hAnsi="Times New Roman"/>
          <w:color w:val="22272F"/>
          <w:sz w:val="24"/>
          <w:szCs w:val="24"/>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915FCF" w:rsidRPr="00915FCF" w:rsidRDefault="00915FCF" w:rsidP="00915FCF">
      <w:pPr>
        <w:spacing w:after="0" w:line="240" w:lineRule="auto"/>
        <w:ind w:firstLine="709"/>
        <w:contextualSpacing/>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4.2.4. Отнесение должностей работников образовательных</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организаций</w:t>
      </w:r>
      <w:r w:rsidRPr="00915FCF">
        <w:rPr>
          <w:rFonts w:ascii="Times New Roman" w:eastAsia="Times New Roman" w:hAnsi="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915FCF" w:rsidRPr="00915FCF" w:rsidRDefault="00915FCF" w:rsidP="00915FCF">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а) окладов (должностных окладов); ставок заработной платы;</w:t>
      </w:r>
    </w:p>
    <w:p w:rsidR="00915FCF" w:rsidRPr="00915FCF" w:rsidRDefault="00915FCF" w:rsidP="00915FCF">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б) выплат стимулирующего характера;</w:t>
      </w:r>
    </w:p>
    <w:p w:rsidR="00915FCF" w:rsidRPr="00915FCF" w:rsidRDefault="00915FCF" w:rsidP="00915FCF">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в) выплат компенсационного характера.</w:t>
      </w:r>
    </w:p>
    <w:p w:rsidR="00915FCF" w:rsidRPr="00915FCF" w:rsidRDefault="00915FCF" w:rsidP="00915FCF">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4.3.1. Базовые оклады работников </w:t>
      </w:r>
      <w:r w:rsidRPr="00915FCF">
        <w:rPr>
          <w:rFonts w:ascii="Times New Roman" w:eastAsia="Times New Roman" w:hAnsi="Times New Roman"/>
          <w:sz w:val="24"/>
          <w:szCs w:val="24"/>
          <w:lang w:eastAsia="ru-RU"/>
        </w:rPr>
        <w:t>государственных</w:t>
      </w:r>
      <w:r w:rsidRPr="00915FCF">
        <w:rPr>
          <w:rFonts w:ascii="Times New Roman" w:eastAsia="Times New Roman" w:hAnsi="Times New Roman"/>
          <w:color w:val="000000"/>
          <w:sz w:val="24"/>
          <w:szCs w:val="24"/>
          <w:lang w:eastAsia="ru-RU"/>
        </w:rPr>
        <w:t xml:space="preserve"> образовательных организаций устанавливаются Положениями об условиях оплаты работников образовательных </w:t>
      </w:r>
      <w:r w:rsidRPr="00915FCF">
        <w:rPr>
          <w:rFonts w:ascii="Times New Roman" w:eastAsia="Times New Roman" w:hAnsi="Times New Roman"/>
          <w:color w:val="000000"/>
          <w:sz w:val="24"/>
          <w:szCs w:val="24"/>
          <w:lang w:eastAsia="ru-RU"/>
        </w:rPr>
        <w:lastRenderedPageBreak/>
        <w:t>организаций на основе профессиональных квалификационных групп в соответствии с постановлением КМ РТ № 412 от 31.05.2018.</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4.4. Стимулирующий фонд оплаты труда государственных и муниципальных образовательных</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организаций</w:t>
      </w:r>
      <w:r w:rsidRPr="00915FCF">
        <w:rPr>
          <w:rFonts w:ascii="Times New Roman" w:eastAsia="Times New Roman" w:hAnsi="Times New Roman"/>
          <w:sz w:val="24"/>
          <w:szCs w:val="24"/>
          <w:lang w:eastAsia="ru-RU"/>
        </w:rPr>
        <w:t xml:space="preserve"> включает в себя:</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квалификационную категорию;</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-выплаты за наличие почетных званий и ведомственных наград;</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hAnsi="Times New Roman"/>
          <w:sz w:val="24"/>
          <w:szCs w:val="24"/>
        </w:rPr>
        <w:t>- выплаты за стаж работы по профилю;</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интенсивность труда;</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работу в сельской местности;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премиальные и иные поощрительные выплаты.</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качество выполняемых работ;</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организациями</w:t>
      </w:r>
      <w:r w:rsidR="00C036EA">
        <w:rPr>
          <w:rFonts w:ascii="Times New Roman" w:eastAsia="Times New Roman" w:hAnsi="Times New Roman"/>
          <w:color w:val="000000"/>
          <w:sz w:val="24"/>
          <w:szCs w:val="24"/>
          <w:lang w:eastAsia="ru-RU"/>
        </w:rPr>
        <w:t xml:space="preserve"> </w:t>
      </w:r>
      <w:r w:rsidRPr="00915FCF">
        <w:rPr>
          <w:rFonts w:ascii="Times New Roman" w:eastAsia="Times New Roman" w:hAnsi="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вознаграждение должно следовать за достижением результата (принцип своевременности);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правила определения вознаграждения должны быть понятны каждому работнику (принцип справедливости);</w:t>
      </w:r>
    </w:p>
    <w:p w:rsidR="00915FCF" w:rsidRPr="00915FCF" w:rsidRDefault="00915FCF" w:rsidP="00915FCF">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15FCF" w:rsidRPr="00915FCF" w:rsidRDefault="00915FCF" w:rsidP="00915FCF">
      <w:pPr>
        <w:autoSpaceDE w:val="0"/>
        <w:autoSpaceDN w:val="0"/>
        <w:adjustRightInd w:val="0"/>
        <w:spacing w:after="0" w:line="240" w:lineRule="auto"/>
        <w:ind w:firstLine="709"/>
        <w:jc w:val="both"/>
        <w:rPr>
          <w:rFonts w:ascii="Times New Roman" w:eastAsia="Arial" w:hAnsi="Times New Roman"/>
          <w:sz w:val="24"/>
          <w:szCs w:val="24"/>
          <w:lang w:eastAsia="ar-SA"/>
        </w:rPr>
      </w:pP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915FCF">
        <w:rPr>
          <w:rFonts w:ascii="Times New Roman" w:eastAsia="Times New Roman" w:hAnsi="Times New Roman"/>
          <w:color w:val="000000" w:themeColor="text1"/>
          <w:sz w:val="24"/>
          <w:szCs w:val="24"/>
          <w:lang w:eastAsia="ru-RU"/>
        </w:rPr>
        <w:t xml:space="preserve">педагогических работников </w:t>
      </w:r>
      <w:r w:rsidRPr="00915FCF">
        <w:rPr>
          <w:rFonts w:ascii="Times New Roman" w:eastAsia="Times New Roman" w:hAnsi="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2" w:name="sub_10561"/>
      <w:r w:rsidRPr="00915FCF">
        <w:rPr>
          <w:rFonts w:ascii="Times New Roman" w:eastAsia="Times New Roman" w:hAnsi="Times New Roman"/>
          <w:sz w:val="24"/>
          <w:szCs w:val="24"/>
          <w:lang w:eastAsia="ru-RU"/>
        </w:rPr>
        <w:lastRenderedPageBreak/>
        <w:t xml:space="preserve">4.5.1.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915FCF">
        <w:rPr>
          <w:rFonts w:ascii="Times New Roman" w:eastAsia="Times New Roman" w:hAnsi="Times New Roman"/>
          <w:color w:val="000000" w:themeColor="text1"/>
          <w:sz w:val="24"/>
          <w:szCs w:val="24"/>
          <w:lang w:eastAsia="ru-RU"/>
        </w:rPr>
        <w:t xml:space="preserve">образовательных </w:t>
      </w:r>
      <w:r w:rsidRPr="00915FCF">
        <w:rPr>
          <w:rFonts w:ascii="Times New Roman" w:eastAsia="Times New Roman" w:hAnsi="Times New Roman"/>
          <w:sz w:val="24"/>
          <w:szCs w:val="24"/>
          <w:lang w:eastAsia="ru-RU"/>
        </w:rPr>
        <w:t>организаций и коллективными договорами.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3" w:name="sub_10563"/>
      <w:bookmarkEnd w:id="2"/>
      <w:r w:rsidRPr="00915FCF">
        <w:rPr>
          <w:rFonts w:ascii="Times New Roman" w:eastAsia="Times New Roman" w:hAnsi="Times New Roman"/>
          <w:sz w:val="24"/>
          <w:szCs w:val="24"/>
          <w:lang w:eastAsia="ru-RU"/>
        </w:rPr>
        <w:t xml:space="preserve">4.6.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915FCF">
          <w:rPr>
            <w:rFonts w:ascii="Times New Roman" w:eastAsia="Times New Roman" w:hAnsi="Times New Roman"/>
            <w:sz w:val="24"/>
            <w:szCs w:val="24"/>
            <w:lang w:eastAsia="ru-RU"/>
          </w:rPr>
          <w:t>Указом</w:t>
        </w:r>
      </w:hyperlink>
      <w:r w:rsidRPr="00915FCF">
        <w:rPr>
          <w:rFonts w:ascii="Times New Roman" w:eastAsia="Times New Roman" w:hAnsi="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w:t>
      </w:r>
    </w:p>
    <w:p w:rsidR="00915FCF" w:rsidRPr="00915FCF" w:rsidRDefault="00915FCF" w:rsidP="00915FCF">
      <w:pPr>
        <w:widowControl w:val="0"/>
        <w:autoSpaceDE w:val="0"/>
        <w:autoSpaceDN w:val="0"/>
        <w:adjustRightInd w:val="0"/>
        <w:spacing w:after="0" w:line="240" w:lineRule="auto"/>
        <w:ind w:firstLine="720"/>
        <w:jc w:val="both"/>
        <w:rPr>
          <w:rFonts w:ascii="Times New Roman" w:hAnsi="Times New Roman"/>
          <w:color w:val="22272F"/>
          <w:sz w:val="24"/>
          <w:szCs w:val="24"/>
          <w:shd w:val="clear" w:color="auto" w:fill="FFFFFF"/>
        </w:rPr>
      </w:pPr>
      <w:r w:rsidRPr="00915FCF">
        <w:rPr>
          <w:rFonts w:ascii="Times New Roman" w:hAnsi="Times New Roman"/>
          <w:color w:val="22272F"/>
          <w:sz w:val="24"/>
          <w:szCs w:val="24"/>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4" w:name="sub_10572"/>
      <w:bookmarkEnd w:id="3"/>
      <w:r w:rsidRPr="00915FCF">
        <w:rPr>
          <w:rFonts w:ascii="Times New Roman" w:eastAsia="Times New Roman" w:hAnsi="Times New Roman"/>
          <w:sz w:val="24"/>
          <w:szCs w:val="24"/>
          <w:lang w:eastAsia="ru-RU"/>
        </w:rPr>
        <w:t xml:space="preserve">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образовательных</w:t>
      </w:r>
      <w:r w:rsidRPr="00915FCF">
        <w:rPr>
          <w:rFonts w:ascii="Times New Roman" w:eastAsia="Times New Roman" w:hAnsi="Times New Roman"/>
          <w:sz w:val="24"/>
          <w:szCs w:val="24"/>
          <w:lang w:eastAsia="ru-RU"/>
        </w:rPr>
        <w:t xml:space="preserve"> организации и коллективными договорами.</w:t>
      </w:r>
    </w:p>
    <w:bookmarkEnd w:id="4"/>
    <w:p w:rsidR="00915FCF" w:rsidRPr="00915FCF" w:rsidRDefault="00915FCF" w:rsidP="00915FCF">
      <w:pPr>
        <w:keepNext/>
        <w:keepLines/>
        <w:spacing w:after="0" w:line="240" w:lineRule="auto"/>
        <w:ind w:firstLine="708"/>
        <w:jc w:val="both"/>
        <w:outlineLvl w:val="0"/>
        <w:rPr>
          <w:rFonts w:ascii="Times New Roman" w:eastAsia="Times New Roman" w:hAnsi="Times New Roman"/>
          <w:b/>
          <w:bCs/>
          <w:color w:val="26282F"/>
          <w:sz w:val="24"/>
          <w:szCs w:val="24"/>
          <w:lang w:eastAsia="ru-RU"/>
        </w:rPr>
      </w:pPr>
      <w:r w:rsidRPr="00915FCF">
        <w:rPr>
          <w:rFonts w:ascii="Times New Roman" w:eastAsia="Arial" w:hAnsi="Times New Roman"/>
          <w:color w:val="000000" w:themeColor="text1"/>
          <w:sz w:val="24"/>
          <w:szCs w:val="24"/>
          <w:lang w:eastAsia="ar-SA"/>
        </w:rPr>
        <w:t>4.8.</w:t>
      </w:r>
      <w:r w:rsidRPr="00915FCF">
        <w:rPr>
          <w:rFonts w:ascii="Times New Roman" w:eastAsia="Arial" w:hAnsi="Times New Roman"/>
          <w:sz w:val="24"/>
          <w:szCs w:val="24"/>
          <w:lang w:eastAsia="ar-SA"/>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Pr="00915FCF">
          <w:rPr>
            <w:rFonts w:ascii="Times New Roman" w:eastAsia="Times New Roman" w:hAnsi="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915FCF" w:rsidRPr="00915FCF" w:rsidRDefault="00915FCF" w:rsidP="00915FCF">
      <w:pPr>
        <w:autoSpaceDE w:val="0"/>
        <w:autoSpaceDN w:val="0"/>
        <w:adjustRightInd w:val="0"/>
        <w:spacing w:after="0" w:line="240" w:lineRule="auto"/>
        <w:ind w:firstLine="709"/>
        <w:jc w:val="both"/>
        <w:rPr>
          <w:rFonts w:ascii="Times New Roman" w:eastAsia="Arial" w:hAnsi="Times New Roman"/>
          <w:sz w:val="24"/>
          <w:szCs w:val="24"/>
          <w:lang w:eastAsia="ar-SA"/>
        </w:rPr>
      </w:pPr>
      <w:r w:rsidRPr="00915FCF">
        <w:rPr>
          <w:rFonts w:ascii="Times New Roman" w:eastAsia="Arial" w:hAnsi="Times New Roman"/>
          <w:sz w:val="24"/>
          <w:szCs w:val="24"/>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915FCF">
        <w:rPr>
          <w:rFonts w:ascii="Times New Roman" w:eastAsia="Arial" w:hAnsi="Times New Roman"/>
          <w:color w:val="000000" w:themeColor="text1"/>
          <w:sz w:val="24"/>
          <w:szCs w:val="24"/>
          <w:lang w:eastAsia="ar-SA"/>
        </w:rPr>
        <w:t>(в населенных пунктах с численностью населения менее 100 тыс. человек – 10.000 рублей)</w:t>
      </w:r>
      <w:r w:rsidRPr="00915FCF">
        <w:rPr>
          <w:rFonts w:ascii="Times New Roman" w:eastAsia="Arial" w:hAnsi="Times New Roman"/>
          <w:sz w:val="24"/>
          <w:szCs w:val="24"/>
          <w:lang w:eastAsia="ar-SA"/>
        </w:rPr>
        <w:t xml:space="preserve"> в месяц за классное руководство.</w:t>
      </w:r>
    </w:p>
    <w:p w:rsidR="00915FCF" w:rsidRPr="00915FCF" w:rsidRDefault="00915FCF" w:rsidP="00915FCF">
      <w:pPr>
        <w:autoSpaceDE w:val="0"/>
        <w:autoSpaceDN w:val="0"/>
        <w:adjustRightInd w:val="0"/>
        <w:spacing w:after="0" w:line="240" w:lineRule="auto"/>
        <w:ind w:firstLine="709"/>
        <w:jc w:val="both"/>
        <w:rPr>
          <w:rFonts w:ascii="Times New Roman" w:eastAsia="Arial" w:hAnsi="Times New Roman"/>
          <w:sz w:val="24"/>
          <w:szCs w:val="24"/>
          <w:lang w:eastAsia="ar-SA"/>
        </w:rPr>
      </w:pPr>
      <w:r w:rsidRPr="00915FCF">
        <w:rPr>
          <w:rFonts w:ascii="Times New Roman" w:eastAsia="Arial" w:hAnsi="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915FCF" w:rsidRPr="00915FCF" w:rsidRDefault="00915FCF" w:rsidP="00915FCF">
      <w:pPr>
        <w:spacing w:after="0" w:line="240" w:lineRule="auto"/>
        <w:ind w:firstLine="708"/>
        <w:rPr>
          <w:rFonts w:ascii="Times New Roman" w:eastAsia="Times New Roman" w:hAnsi="Times New Roman"/>
          <w:sz w:val="24"/>
          <w:szCs w:val="24"/>
          <w:lang w:eastAsia="ru-RU"/>
        </w:rPr>
      </w:pPr>
      <w:r w:rsidRPr="00915FCF">
        <w:rPr>
          <w:rFonts w:ascii="Times New Roman" w:eastAsia="Arial" w:hAnsi="Times New Roman"/>
          <w:color w:val="000000" w:themeColor="text1"/>
          <w:sz w:val="24"/>
          <w:szCs w:val="24"/>
          <w:lang w:eastAsia="ar-SA"/>
        </w:rPr>
        <w:t>4.9.</w:t>
      </w:r>
      <w:bookmarkStart w:id="5" w:name="sub_10601"/>
      <w:r w:rsidRPr="00915FCF">
        <w:rPr>
          <w:rFonts w:ascii="Times New Roman" w:eastAsia="Arial" w:hAnsi="Times New Roman"/>
          <w:color w:val="000000" w:themeColor="text1"/>
          <w:sz w:val="24"/>
          <w:szCs w:val="24"/>
          <w:lang w:eastAsia="ar-SA"/>
        </w:rPr>
        <w:t xml:space="preserve"> </w:t>
      </w:r>
      <w:r w:rsidRPr="00915FCF">
        <w:rPr>
          <w:rFonts w:ascii="Times New Roman" w:eastAsia="Times New Roman" w:hAnsi="Times New Roman"/>
          <w:sz w:val="24"/>
          <w:szCs w:val="24"/>
          <w:lang w:eastAsia="ru-RU"/>
        </w:rPr>
        <w:t>К выплатам компенсационного характера в общеобразовательных организациях относятся:</w:t>
      </w:r>
      <w:bookmarkEnd w:id="5"/>
    </w:p>
    <w:p w:rsidR="00915FCF" w:rsidRPr="00915FCF" w:rsidRDefault="00915FCF" w:rsidP="00915FCF">
      <w:pPr>
        <w:spacing w:after="0" w:line="240" w:lineRule="auto"/>
        <w:ind w:firstLine="708"/>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lastRenderedPageBreak/>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педагогическим работникам за дополнительные виды работ;</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работу с определенными категориями воспитанников (обучающихся);</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работу (</w:t>
      </w:r>
      <w:r w:rsidRPr="00915FCF">
        <w:rPr>
          <w:rFonts w:ascii="Times New Roman" w:eastAsia="Times New Roman" w:hAnsi="Times New Roman"/>
          <w:color w:val="000000" w:themeColor="text1"/>
          <w:sz w:val="24"/>
          <w:szCs w:val="24"/>
          <w:lang w:eastAsia="ru-RU"/>
        </w:rPr>
        <w:t xml:space="preserve">в образовательных </w:t>
      </w:r>
      <w:r w:rsidRPr="00915FCF">
        <w:rPr>
          <w:rFonts w:ascii="Times New Roman" w:eastAsia="Times New Roman" w:hAnsi="Times New Roman"/>
          <w:sz w:val="24"/>
          <w:szCs w:val="24"/>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специфику образовательной программы.</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915FCF">
          <w:rPr>
            <w:rFonts w:ascii="Times New Roman" w:eastAsia="Times New Roman" w:hAnsi="Times New Roman"/>
            <w:sz w:val="24"/>
            <w:szCs w:val="24"/>
            <w:lang w:eastAsia="ru-RU"/>
          </w:rPr>
          <w:t>трудовым законодательством</w:t>
        </w:r>
      </w:hyperlink>
      <w:r w:rsidRPr="00915FCF">
        <w:rPr>
          <w:rFonts w:ascii="Times New Roman" w:eastAsia="Times New Roman" w:hAnsi="Times New Roman"/>
          <w:sz w:val="24"/>
          <w:szCs w:val="24"/>
          <w:lang w:eastAsia="ru-RU"/>
        </w:rPr>
        <w:t xml:space="preserve"> и иными нормативными правовыми актами, содержащими нормы трудового права.</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color w:val="000000" w:themeColor="text1"/>
          <w:sz w:val="24"/>
          <w:szCs w:val="24"/>
          <w:lang w:eastAsia="ru-RU"/>
        </w:rPr>
        <w:t xml:space="preserve">4.10 </w:t>
      </w:r>
      <w:r w:rsidRPr="00915FCF">
        <w:rPr>
          <w:rFonts w:ascii="Times New Roman" w:eastAsia="Times New Roman" w:hAnsi="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проверку письменных работ (проверку тетрадей);</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При работе педагогических и учебно-вспомогательных работников </w:t>
      </w:r>
      <w:r w:rsidRPr="00915FCF">
        <w:rPr>
          <w:rFonts w:ascii="Times New Roman" w:eastAsia="Times New Roman" w:hAnsi="Times New Roman"/>
          <w:color w:val="000000" w:themeColor="text1"/>
          <w:sz w:val="24"/>
          <w:szCs w:val="24"/>
          <w:lang w:eastAsia="ru-RU"/>
        </w:rPr>
        <w:t>образовательных</w:t>
      </w:r>
      <w:r w:rsidRPr="00915FCF">
        <w:rPr>
          <w:rFonts w:ascii="Times New Roman" w:eastAsia="Times New Roman" w:hAnsi="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4.11. Формирование фонда оплаты труда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 xml:space="preserve">организации осуществляется в пределах объема средств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6" w:name="sub_10802"/>
      <w:r w:rsidRPr="00915FCF">
        <w:rPr>
          <w:rFonts w:ascii="Times New Roman" w:eastAsia="Times New Roman" w:hAnsi="Times New Roman"/>
          <w:sz w:val="24"/>
          <w:szCs w:val="24"/>
          <w:lang w:eastAsia="ru-RU"/>
        </w:rPr>
        <w:t xml:space="preserve">4.12.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7" w:name="sub_10803"/>
      <w:bookmarkEnd w:id="6"/>
      <w:r w:rsidRPr="00915FCF">
        <w:rPr>
          <w:rFonts w:ascii="Times New Roman" w:eastAsia="Times New Roman" w:hAnsi="Times New Roman"/>
          <w:sz w:val="24"/>
          <w:szCs w:val="24"/>
          <w:lang w:eastAsia="ru-RU"/>
        </w:rPr>
        <w:t xml:space="preserve">4.13. Экономия фонда оплаты труда, сложившаяся в ходе исполнения плана финансово-хозяйственной деятельности </w:t>
      </w:r>
      <w:r w:rsidRPr="00915FCF">
        <w:rPr>
          <w:rFonts w:ascii="Times New Roman" w:eastAsia="Times New Roman" w:hAnsi="Times New Roman"/>
          <w:color w:val="000000" w:themeColor="text1"/>
          <w:sz w:val="24"/>
          <w:szCs w:val="24"/>
          <w:lang w:eastAsia="ru-RU"/>
        </w:rPr>
        <w:t xml:space="preserve">образовательных </w:t>
      </w:r>
      <w:r w:rsidRPr="00915FCF">
        <w:rPr>
          <w:rFonts w:ascii="Times New Roman" w:eastAsia="Times New Roman" w:hAnsi="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принятыми с учетом норм Положения (постановление КМ </w:t>
      </w:r>
      <w:r w:rsidRPr="00915FCF">
        <w:rPr>
          <w:rFonts w:ascii="Times New Roman" w:eastAsia="Times New Roman" w:hAnsi="Times New Roman"/>
          <w:sz w:val="24"/>
          <w:szCs w:val="24"/>
          <w:lang w:eastAsia="ru-RU"/>
        </w:rPr>
        <w:lastRenderedPageBreak/>
        <w:t>РТ № 412 от 31.05.2018).</w:t>
      </w:r>
    </w:p>
    <w:bookmarkEnd w:id="7"/>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915FCF">
          <w:rPr>
            <w:rFonts w:ascii="Times New Roman" w:eastAsia="Times New Roman" w:hAnsi="Times New Roman"/>
            <w:sz w:val="24"/>
            <w:szCs w:val="24"/>
            <w:lang w:eastAsia="ru-RU"/>
          </w:rPr>
          <w:t>минимального размера оплаты труда</w:t>
        </w:r>
      </w:hyperlink>
      <w:r w:rsidRPr="00915FCF">
        <w:rPr>
          <w:rFonts w:ascii="Times New Roman" w:eastAsia="Times New Roman" w:hAnsi="Times New Roman"/>
          <w:sz w:val="24"/>
          <w:szCs w:val="24"/>
          <w:lang w:eastAsia="ru-RU"/>
        </w:rPr>
        <w:t xml:space="preserve">, установленного </w:t>
      </w:r>
      <w:hyperlink r:id="rId11" w:history="1">
        <w:r w:rsidRPr="00915FCF">
          <w:rPr>
            <w:rFonts w:ascii="Times New Roman" w:eastAsia="Times New Roman" w:hAnsi="Times New Roman"/>
            <w:sz w:val="24"/>
            <w:szCs w:val="24"/>
            <w:lang w:eastAsia="ru-RU"/>
          </w:rPr>
          <w:t>Федеральным законом</w:t>
        </w:r>
      </w:hyperlink>
      <w:r w:rsidRPr="00915FCF">
        <w:rPr>
          <w:rFonts w:ascii="Times New Roman" w:eastAsia="Times New Roman" w:hAnsi="Times New Roman"/>
          <w:sz w:val="24"/>
          <w:szCs w:val="24"/>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Размер поощрительной выплаты за счет экономии фонда оплаты труда руководителю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организации определяется учредителем общеобразовательной организации.</w:t>
      </w:r>
    </w:p>
    <w:p w:rsidR="00915FCF" w:rsidRPr="00915FCF" w:rsidRDefault="00915FCF" w:rsidP="00915FCF">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4.14. В пределах выделенного Фонда оплаты труда образовательная организация самостоятельно устанавливает штатное расписание</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и определяет должностные обязанности работников.</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4.16. </w:t>
      </w:r>
      <w:bookmarkStart w:id="8" w:name="sub_1366"/>
      <w:r w:rsidRPr="00915FCF">
        <w:rPr>
          <w:rFonts w:ascii="Times New Roman" w:eastAsia="Times New Roman" w:hAnsi="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8"/>
      <w:r w:rsidRPr="00915FCF">
        <w:rPr>
          <w:rFonts w:ascii="Times New Roman" w:eastAsia="Times New Roman" w:hAnsi="Times New Roman"/>
          <w:sz w:val="24"/>
          <w:szCs w:val="24"/>
          <w:lang w:eastAsia="ru-RU"/>
        </w:rPr>
        <w:t xml:space="preserve"> Расходы по перечислению заработной платы в кредитную организацию несет работодатель.</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4.17. Совместным решением работодателя и выборного профсоюзного органа </w:t>
      </w:r>
      <w:r w:rsidRPr="00915FCF">
        <w:rPr>
          <w:rFonts w:ascii="Times New Roman" w:eastAsia="Times New Roman" w:hAnsi="Times New Roman"/>
          <w:sz w:val="24"/>
          <w:szCs w:val="24"/>
          <w:lang w:eastAsia="ru-RU"/>
        </w:rPr>
        <w:t xml:space="preserve">образовательной организации </w:t>
      </w:r>
      <w:r w:rsidRPr="00915FCF">
        <w:rPr>
          <w:rFonts w:ascii="Times New Roman" w:eastAsia="Times New Roman" w:hAnsi="Times New Roman"/>
          <w:color w:val="000000"/>
          <w:sz w:val="24"/>
          <w:szCs w:val="24"/>
          <w:lang w:eastAsia="ru-RU"/>
        </w:rPr>
        <w:t>средства, полученные от</w:t>
      </w:r>
      <w:r w:rsidR="00C036EA">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внебюджетной деятельности могут направляться на выплаты социального характера, на социальную поддержку работников образования,</w:t>
      </w:r>
      <w:r w:rsidR="00C036EA">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несвязанную с осуществлением ими трудовых функций в соответствии с Положением об условиях оплаты труда.</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4.18. Учебная нагрузка, выполненная в порядке замещения временно отсутствующих по болезни и </w:t>
      </w:r>
      <w:proofErr w:type="gramStart"/>
      <w:r w:rsidRPr="00915FCF">
        <w:rPr>
          <w:rFonts w:ascii="Times New Roman" w:eastAsia="Times New Roman" w:hAnsi="Times New Roman"/>
          <w:sz w:val="24"/>
          <w:szCs w:val="24"/>
          <w:lang w:eastAsia="ru-RU"/>
        </w:rPr>
        <w:t>другим причинам учителей и преподавателей</w:t>
      </w:r>
      <w:proofErr w:type="gramEnd"/>
      <w:r w:rsidRPr="00915FCF">
        <w:rPr>
          <w:rFonts w:ascii="Times New Roman" w:eastAsia="Times New Roman" w:hAnsi="Times New Roman"/>
          <w:sz w:val="24"/>
          <w:szCs w:val="24"/>
          <w:lang w:eastAsia="ru-RU"/>
        </w:rPr>
        <w:t xml:space="preserve"> оплачивается дополнительно.</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lastRenderedPageBreak/>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Переработка рабочего времени воспитателей, помощников воспитателей вследствие неявки сменяющего работника или родителей</w:t>
      </w:r>
      <w:r w:rsidRPr="00915FCF">
        <w:rPr>
          <w:rFonts w:ascii="Times New Roman" w:eastAsia="Times New Roman" w:hAnsi="Times New Roman"/>
          <w:i/>
          <w:iCs/>
          <w:color w:val="000000"/>
          <w:sz w:val="24"/>
          <w:szCs w:val="24"/>
          <w:lang w:eastAsia="ru-RU"/>
        </w:rPr>
        <w:t xml:space="preserve">, </w:t>
      </w:r>
      <w:r w:rsidRPr="00915FCF">
        <w:rPr>
          <w:rFonts w:ascii="Times New Roman" w:eastAsia="Times New Roman" w:hAnsi="Times New Roman"/>
          <w:color w:val="000000"/>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4.20. Работа в выходной день и нерабочий праздничный день оплачивается не менее чем в двойном размере:</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сдельщикам – не менее чем по двойным сдельным расценкам;</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4.21. Время простоя по вине работодателя оплачивается в размере не менее 2/3 средней заработной платы работника.</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Время простоя по вине работника не оплачивается.</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915FCF" w:rsidRPr="00915FCF" w:rsidRDefault="00915FCF" w:rsidP="00915FCF">
      <w:pPr>
        <w:spacing w:after="0" w:line="240" w:lineRule="auto"/>
        <w:ind w:firstLine="709"/>
        <w:jc w:val="both"/>
        <w:rPr>
          <w:rFonts w:ascii="Times New Roman" w:hAnsi="Times New Roman"/>
          <w:sz w:val="24"/>
          <w:szCs w:val="24"/>
          <w:lang w:eastAsia="ru-RU"/>
        </w:rPr>
      </w:pPr>
      <w:r w:rsidRPr="00915FCF">
        <w:rPr>
          <w:rFonts w:ascii="Times New Roman" w:hAnsi="Times New Roman"/>
          <w:sz w:val="24"/>
          <w:szCs w:val="24"/>
          <w:lang w:eastAsia="ru-RU"/>
        </w:rPr>
        <w:t>4.22.</w:t>
      </w:r>
      <w:bookmarkStart w:id="9" w:name="sub_34910415"/>
      <w:r w:rsidRPr="00915FCF">
        <w:rPr>
          <w:rFonts w:ascii="Times New Roman" w:hAnsi="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915FCF">
          <w:rPr>
            <w:rFonts w:ascii="Times New Roman" w:hAnsi="Times New Roman"/>
            <w:bCs/>
            <w:sz w:val="24"/>
            <w:szCs w:val="24"/>
            <w:lang w:eastAsia="ru-RU"/>
          </w:rPr>
          <w:t>ключевой ставки</w:t>
        </w:r>
      </w:hyperlink>
      <w:r w:rsidRPr="00915FCF">
        <w:rPr>
          <w:rFonts w:ascii="Times New Roman" w:hAnsi="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bookmarkStart w:id="10" w:name="sub_34910416"/>
      <w:bookmarkEnd w:id="9"/>
      <w:r w:rsidRPr="00915FCF">
        <w:rPr>
          <w:rFonts w:ascii="Times New Roman" w:eastAsia="Times New Roman" w:hAnsi="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915FCF" w:rsidRPr="00915FCF" w:rsidRDefault="00915FCF" w:rsidP="00915FCF">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4.24. </w:t>
      </w:r>
      <w:bookmarkStart w:id="11" w:name="sub_1471"/>
      <w:r w:rsidRPr="00915FCF">
        <w:rPr>
          <w:rFonts w:ascii="Times New Roman" w:eastAsia="Times New Roman" w:hAnsi="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bookmarkStart w:id="12" w:name="sub_1472"/>
      <w:bookmarkEnd w:id="11"/>
      <w:r w:rsidRPr="00915FCF">
        <w:rPr>
          <w:rFonts w:ascii="Times New Roman" w:eastAsia="Times New Roman" w:hAnsi="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bookmarkStart w:id="13" w:name="sub_1473"/>
      <w:bookmarkEnd w:id="12"/>
      <w:r w:rsidRPr="00915FCF">
        <w:rPr>
          <w:rFonts w:ascii="Times New Roman" w:eastAsia="Times New Roman" w:hAnsi="Times New Roman"/>
          <w:sz w:val="24"/>
          <w:szCs w:val="24"/>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915FCF">
          <w:rPr>
            <w:rFonts w:ascii="Times New Roman" w:eastAsia="Times New Roman" w:hAnsi="Times New Roman"/>
            <w:bCs/>
            <w:sz w:val="24"/>
            <w:szCs w:val="24"/>
            <w:lang w:eastAsia="ru-RU"/>
          </w:rPr>
          <w:t>статьей 372</w:t>
        </w:r>
      </w:hyperlink>
      <w:r w:rsidRPr="00915FCF">
        <w:rPr>
          <w:rFonts w:ascii="Times New Roman" w:eastAsia="Times New Roman" w:hAnsi="Times New Roman"/>
          <w:sz w:val="24"/>
          <w:szCs w:val="24"/>
          <w:lang w:eastAsia="ru-RU"/>
        </w:rPr>
        <w:t xml:space="preserve"> ТК РФ для принятия локальных нормативных актов, либо коллективным договором, трудовым договором.</w:t>
      </w:r>
    </w:p>
    <w:bookmarkEnd w:id="13"/>
    <w:p w:rsidR="00915FCF" w:rsidRPr="00915FCF" w:rsidRDefault="00915FCF" w:rsidP="00915FCF">
      <w:pPr>
        <w:spacing w:after="0" w:line="240" w:lineRule="auto"/>
        <w:ind w:firstLine="709"/>
        <w:jc w:val="both"/>
        <w:rPr>
          <w:rFonts w:ascii="Times New Roman" w:eastAsia="MS Mincho" w:hAnsi="Times New Roman"/>
          <w:sz w:val="24"/>
          <w:szCs w:val="24"/>
          <w:lang w:eastAsia="ru-RU"/>
        </w:rPr>
      </w:pPr>
      <w:r w:rsidRPr="00915FCF">
        <w:rPr>
          <w:rFonts w:ascii="Times New Roman" w:eastAsia="MS Mincho" w:hAnsi="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915FCF" w:rsidRPr="00915FCF" w:rsidRDefault="00915FCF" w:rsidP="00915FCF">
      <w:pPr>
        <w:spacing w:after="0" w:line="240" w:lineRule="auto"/>
        <w:ind w:firstLine="709"/>
        <w:jc w:val="both"/>
        <w:rPr>
          <w:rFonts w:ascii="Times New Roman" w:eastAsia="Times New Roman" w:hAnsi="Times New Roman"/>
          <w:i/>
          <w:iCs/>
          <w:sz w:val="24"/>
          <w:szCs w:val="24"/>
          <w:lang w:eastAsia="ru-RU"/>
        </w:rPr>
      </w:pPr>
      <w:r w:rsidRPr="00915FCF">
        <w:rPr>
          <w:rFonts w:ascii="Times New Roman" w:eastAsia="Times New Roman" w:hAnsi="Times New Roman"/>
          <w:sz w:val="24"/>
          <w:szCs w:val="24"/>
          <w:lang w:eastAsia="ru-RU"/>
        </w:rPr>
        <w:t xml:space="preserve">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w:t>
      </w:r>
      <w:r w:rsidRPr="00915FCF">
        <w:rPr>
          <w:rFonts w:ascii="Times New Roman" w:eastAsia="Times New Roman" w:hAnsi="Times New Roman"/>
          <w:sz w:val="24"/>
          <w:szCs w:val="24"/>
          <w:lang w:eastAsia="ru-RU"/>
        </w:rPr>
        <w:lastRenderedPageBreak/>
        <w:t>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915FCF">
        <w:rPr>
          <w:rFonts w:ascii="Times New Roman" w:eastAsia="Times New Roman" w:hAnsi="Times New Roman"/>
          <w:i/>
          <w:iCs/>
          <w:sz w:val="24"/>
          <w:szCs w:val="24"/>
          <w:lang w:eastAsia="ru-RU"/>
        </w:rPr>
        <w:t>.</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4.27. Стороны рекомендуют:</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15FCF" w:rsidRPr="00915FCF" w:rsidRDefault="00915FCF" w:rsidP="00C036EA">
      <w:pPr>
        <w:spacing w:after="0" w:line="240" w:lineRule="auto"/>
        <w:jc w:val="both"/>
        <w:rPr>
          <w:rFonts w:ascii="Times New Roman" w:eastAsia="Times New Roman" w:hAnsi="Times New Roman"/>
          <w:color w:val="000000"/>
          <w:sz w:val="24"/>
          <w:szCs w:val="24"/>
          <w:lang w:eastAsia="ru-RU"/>
        </w:rPr>
      </w:pPr>
    </w:p>
    <w:p w:rsidR="00915FCF" w:rsidRPr="00915FCF" w:rsidRDefault="00915FCF" w:rsidP="00915FCF">
      <w:pPr>
        <w:spacing w:after="0" w:line="240" w:lineRule="auto"/>
        <w:ind w:firstLine="708"/>
        <w:jc w:val="both"/>
        <w:rPr>
          <w:rFonts w:ascii="Times New Roman" w:hAnsi="Times New Roman"/>
          <w:sz w:val="24"/>
          <w:szCs w:val="24"/>
        </w:rPr>
      </w:pPr>
      <w:r w:rsidRPr="00915FCF">
        <w:rPr>
          <w:rFonts w:ascii="Times New Roman" w:hAnsi="Times New Roman"/>
          <w:b/>
          <w:bCs/>
          <w:sz w:val="24"/>
          <w:szCs w:val="24"/>
        </w:rPr>
        <w:t xml:space="preserve">Раздел </w:t>
      </w:r>
      <w:r w:rsidRPr="00915FCF">
        <w:rPr>
          <w:rFonts w:ascii="Times New Roman" w:hAnsi="Times New Roman"/>
          <w:b/>
          <w:bCs/>
          <w:sz w:val="24"/>
          <w:szCs w:val="24"/>
          <w:lang w:val="en-US"/>
        </w:rPr>
        <w:t>V</w:t>
      </w:r>
      <w:r w:rsidRPr="00915FCF">
        <w:rPr>
          <w:rFonts w:ascii="Times New Roman" w:hAnsi="Times New Roman"/>
          <w:b/>
          <w:bCs/>
          <w:sz w:val="24"/>
          <w:szCs w:val="24"/>
        </w:rPr>
        <w:t>. Социальные гарантии, льготы пункт 5</w:t>
      </w:r>
      <w:r w:rsidRPr="00915FCF">
        <w:rPr>
          <w:rFonts w:ascii="Times New Roman" w:hAnsi="Times New Roman"/>
          <w:b/>
          <w:bCs/>
          <w:sz w:val="24"/>
          <w:szCs w:val="24"/>
          <w:lang w:val="tt-RU"/>
        </w:rPr>
        <w:t>.</w:t>
      </w:r>
      <w:r w:rsidRPr="00915FCF">
        <w:rPr>
          <w:rFonts w:ascii="Times New Roman" w:hAnsi="Times New Roman"/>
          <w:b/>
          <w:bCs/>
          <w:sz w:val="24"/>
          <w:szCs w:val="24"/>
        </w:rPr>
        <w:t xml:space="preserve">7. </w:t>
      </w:r>
      <w:r w:rsidRPr="00915FCF">
        <w:rPr>
          <w:rFonts w:ascii="Times New Roman" w:hAnsi="Times New Roman"/>
          <w:sz w:val="24"/>
          <w:szCs w:val="24"/>
        </w:rPr>
        <w:t xml:space="preserve"> изложить в следующей редакции «Участие в Федеральной единой бонусной программе «</w:t>
      </w:r>
      <w:proofErr w:type="spellStart"/>
      <w:r w:rsidRPr="00915FCF">
        <w:rPr>
          <w:rFonts w:ascii="Times New Roman" w:hAnsi="Times New Roman"/>
          <w:sz w:val="24"/>
          <w:szCs w:val="24"/>
        </w:rPr>
        <w:t>Профплюс</w:t>
      </w:r>
      <w:proofErr w:type="spellEnd"/>
      <w:r w:rsidRPr="00915FCF">
        <w:rPr>
          <w:rFonts w:ascii="Times New Roman" w:hAnsi="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915FCF" w:rsidRPr="00915FCF" w:rsidRDefault="00915FCF" w:rsidP="00915FCF">
      <w:pPr>
        <w:spacing w:after="0" w:line="240" w:lineRule="auto"/>
        <w:ind w:firstLine="708"/>
        <w:jc w:val="both"/>
        <w:rPr>
          <w:rFonts w:ascii="Times New Roman" w:hAnsi="Times New Roman"/>
          <w:sz w:val="24"/>
          <w:szCs w:val="24"/>
        </w:rPr>
      </w:pPr>
    </w:p>
    <w:p w:rsidR="00915FCF" w:rsidRPr="00915FCF" w:rsidRDefault="00915FCF" w:rsidP="00915FCF">
      <w:pPr>
        <w:spacing w:after="0" w:line="240" w:lineRule="auto"/>
        <w:ind w:firstLine="708"/>
        <w:jc w:val="both"/>
        <w:rPr>
          <w:rFonts w:ascii="Times New Roman" w:hAnsi="Times New Roman"/>
          <w:sz w:val="24"/>
          <w:szCs w:val="24"/>
        </w:rPr>
      </w:pPr>
      <w:r w:rsidRPr="00915FCF">
        <w:rPr>
          <w:rFonts w:ascii="Times New Roman" w:hAnsi="Times New Roman"/>
          <w:b/>
          <w:bCs/>
          <w:sz w:val="24"/>
          <w:szCs w:val="24"/>
        </w:rPr>
        <w:t xml:space="preserve">Раздел </w:t>
      </w:r>
      <w:r w:rsidRPr="00915FCF">
        <w:rPr>
          <w:rFonts w:ascii="Times New Roman" w:hAnsi="Times New Roman"/>
          <w:b/>
          <w:bCs/>
          <w:sz w:val="24"/>
          <w:szCs w:val="24"/>
          <w:lang w:val="en-US"/>
        </w:rPr>
        <w:t>IX</w:t>
      </w:r>
      <w:r w:rsidRPr="00915FCF">
        <w:rPr>
          <w:rFonts w:ascii="Times New Roman" w:hAnsi="Times New Roman"/>
          <w:b/>
          <w:bCs/>
          <w:sz w:val="24"/>
          <w:szCs w:val="24"/>
        </w:rPr>
        <w:t>. Пенсионное обеспечение пункт 9.2 4абзац изложить в следующей редакции</w:t>
      </w:r>
      <w:r w:rsidRPr="00915FCF">
        <w:rPr>
          <w:rFonts w:ascii="Times New Roman" w:hAnsi="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915FCF" w:rsidRPr="00915FCF" w:rsidRDefault="00915FCF" w:rsidP="00915FCF">
      <w:pPr>
        <w:spacing w:after="0" w:line="240" w:lineRule="auto"/>
        <w:ind w:firstLine="708"/>
        <w:jc w:val="both"/>
        <w:rPr>
          <w:rFonts w:ascii="Times New Roman" w:hAnsi="Times New Roman"/>
          <w:sz w:val="24"/>
          <w:szCs w:val="24"/>
        </w:rPr>
      </w:pPr>
    </w:p>
    <w:p w:rsidR="00915FCF" w:rsidRPr="00915FCF" w:rsidRDefault="00C036EA" w:rsidP="00915FCF">
      <w:pPr>
        <w:shd w:val="clear" w:color="auto" w:fill="FFFFFF"/>
        <w:spacing w:after="0" w:line="240" w:lineRule="auto"/>
        <w:ind w:firstLine="708"/>
        <w:jc w:val="both"/>
        <w:rPr>
          <w:rFonts w:ascii="Times New Roman" w:eastAsia="Times New Roman" w:hAnsi="Times New Roman"/>
          <w:b/>
          <w:bCs/>
          <w:color w:val="1A1A1A"/>
          <w:sz w:val="24"/>
          <w:szCs w:val="24"/>
          <w:lang w:eastAsia="ru-RU"/>
        </w:rPr>
      </w:pPr>
      <w:r>
        <w:rPr>
          <w:rFonts w:ascii="Times New Roman" w:eastAsia="Times New Roman" w:hAnsi="Times New Roman"/>
          <w:b/>
          <w:bCs/>
          <w:color w:val="1A1A1A"/>
          <w:sz w:val="24"/>
          <w:szCs w:val="24"/>
          <w:lang w:eastAsia="ru-RU"/>
        </w:rPr>
        <w:t>Приложение № 3</w:t>
      </w:r>
      <w:r w:rsidR="00915FCF" w:rsidRPr="00915FCF">
        <w:rPr>
          <w:rFonts w:ascii="Times New Roman" w:eastAsia="Times New Roman" w:hAnsi="Times New Roman"/>
          <w:b/>
          <w:bCs/>
          <w:color w:val="1A1A1A"/>
          <w:sz w:val="24"/>
          <w:szCs w:val="24"/>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915FCF" w:rsidRPr="00915FCF" w:rsidRDefault="00915FCF" w:rsidP="00915FCF">
      <w:pPr>
        <w:tabs>
          <w:tab w:val="num" w:pos="240"/>
        </w:tabs>
        <w:spacing w:after="0" w:line="240" w:lineRule="auto"/>
        <w:ind w:firstLine="709"/>
        <w:jc w:val="center"/>
        <w:rPr>
          <w:rFonts w:ascii="Times New Roman" w:eastAsia="Times New Roman" w:hAnsi="Times New Roman"/>
          <w:b/>
          <w:sz w:val="24"/>
          <w:szCs w:val="24"/>
          <w:lang w:eastAsia="ru-RU"/>
        </w:rPr>
      </w:pPr>
    </w:p>
    <w:p w:rsidR="00915FCF" w:rsidRPr="00915FCF" w:rsidRDefault="00915FCF" w:rsidP="00915FCF">
      <w:pPr>
        <w:tabs>
          <w:tab w:val="num" w:pos="240"/>
        </w:tabs>
        <w:spacing w:after="0" w:line="240" w:lineRule="auto"/>
        <w:ind w:firstLine="709"/>
        <w:jc w:val="both"/>
        <w:rPr>
          <w:rFonts w:ascii="Times New Roman" w:eastAsia="Times New Roman" w:hAnsi="Times New Roman"/>
          <w:b/>
          <w:sz w:val="24"/>
          <w:szCs w:val="24"/>
          <w:lang w:eastAsia="ru-RU"/>
        </w:rPr>
      </w:pPr>
      <w:bookmarkStart w:id="14" w:name="_Hlk184042303"/>
      <w:r w:rsidRPr="00915FCF">
        <w:rPr>
          <w:rFonts w:ascii="Times New Roman" w:eastAsia="Times New Roman" w:hAnsi="Times New Roman"/>
          <w:b/>
          <w:sz w:val="24"/>
          <w:szCs w:val="24"/>
          <w:lang w:eastAsia="ru-RU"/>
        </w:rPr>
        <w:t xml:space="preserve">В Разделе </w:t>
      </w:r>
      <w:r w:rsidRPr="00915FCF">
        <w:rPr>
          <w:rFonts w:ascii="Times New Roman" w:eastAsia="Times New Roman" w:hAnsi="Times New Roman"/>
          <w:b/>
          <w:sz w:val="24"/>
          <w:szCs w:val="24"/>
          <w:lang w:val="en-US" w:eastAsia="ru-RU"/>
        </w:rPr>
        <w:t>II</w:t>
      </w:r>
      <w:r w:rsidRPr="00915FCF">
        <w:rPr>
          <w:rFonts w:ascii="Times New Roman" w:eastAsia="Times New Roman" w:hAnsi="Times New Roman"/>
          <w:b/>
          <w:sz w:val="24"/>
          <w:szCs w:val="24"/>
          <w:lang w:eastAsia="ru-RU"/>
        </w:rPr>
        <w:t xml:space="preserve">. Льготы по установлению уровня оплаты труда работника во взаимосвязи с имеющейся квалификационной категорией </w:t>
      </w:r>
    </w:p>
    <w:p w:rsidR="00915FCF" w:rsidRPr="00915FCF" w:rsidRDefault="00915FCF" w:rsidP="00915FCF">
      <w:pPr>
        <w:pStyle w:val="a4"/>
        <w:jc w:val="both"/>
        <w:rPr>
          <w:rFonts w:ascii="Times New Roman" w:hAnsi="Times New Roman" w:cs="Times New Roman"/>
          <w:b/>
          <w:bCs/>
          <w:sz w:val="24"/>
          <w:szCs w:val="24"/>
          <w:lang w:eastAsia="ru-RU"/>
        </w:rPr>
      </w:pPr>
      <w:r w:rsidRPr="00915FCF">
        <w:rPr>
          <w:rFonts w:ascii="Times New Roman" w:hAnsi="Times New Roman" w:cs="Times New Roman"/>
          <w:b/>
          <w:bCs/>
          <w:sz w:val="24"/>
          <w:szCs w:val="24"/>
          <w:lang w:eastAsia="ru-RU"/>
        </w:rPr>
        <w:t>внести изменения в таблицу</w:t>
      </w:r>
    </w:p>
    <w:p w:rsidR="00915FCF" w:rsidRPr="00915FCF" w:rsidRDefault="00915FCF" w:rsidP="00915FCF">
      <w:pPr>
        <w:tabs>
          <w:tab w:val="num" w:pos="240"/>
        </w:tabs>
        <w:spacing w:after="0" w:line="240" w:lineRule="auto"/>
        <w:ind w:firstLine="709"/>
        <w:jc w:val="center"/>
        <w:rPr>
          <w:rFonts w:ascii="Times New Roman" w:eastAsia="Times New Roman" w:hAnsi="Times New Roman"/>
          <w:b/>
          <w:sz w:val="24"/>
          <w:szCs w:val="24"/>
          <w:lang w:eastAsia="ru-RU"/>
        </w:rPr>
      </w:pP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от 24 марта 2023 г. № 196</w:t>
      </w:r>
      <w:r w:rsidRPr="00915FCF">
        <w:rPr>
          <w:rFonts w:ascii="Times New Roman" w:hAnsi="Times New Roman"/>
          <w:sz w:val="24"/>
          <w:szCs w:val="24"/>
        </w:rPr>
        <w:t xml:space="preserve"> «</w:t>
      </w:r>
      <w:r w:rsidRPr="00915FCF">
        <w:rPr>
          <w:rFonts w:ascii="Times New Roman" w:eastAsia="Times New Roman" w:hAnsi="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при возобновлении работы в должности, по которой установлена категория, независимо от перерывов в работе;</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w:t>
      </w:r>
      <w:r w:rsidRPr="00915FCF">
        <w:rPr>
          <w:rFonts w:ascii="Times New Roman" w:eastAsia="Times New Roman" w:hAnsi="Times New Roman"/>
          <w:sz w:val="24"/>
          <w:szCs w:val="24"/>
          <w:lang w:eastAsia="ru-RU"/>
        </w:rPr>
        <w:lastRenderedPageBreak/>
        <w:t>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C036EA">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квалификационная категория;</w:t>
      </w:r>
    </w:p>
    <w:p w:rsidR="00915FCF" w:rsidRPr="00915FCF" w:rsidRDefault="00915FCF" w:rsidP="00915FCF">
      <w:pPr>
        <w:spacing w:after="0" w:line="240" w:lineRule="auto"/>
        <w:ind w:firstLine="709"/>
        <w:jc w:val="both"/>
        <w:rPr>
          <w:rFonts w:ascii="Times New Roman" w:eastAsia="Times New Roman" w:hAnsi="Times New Roman"/>
          <w:sz w:val="24"/>
          <w:szCs w:val="24"/>
          <w:lang w:eastAsia="ru-RU"/>
        </w:rPr>
      </w:pPr>
    </w:p>
    <w:p w:rsidR="00915FCF" w:rsidRPr="00915FCF" w:rsidRDefault="00915FCF" w:rsidP="00915FCF">
      <w:pPr>
        <w:tabs>
          <w:tab w:val="num" w:pos="240"/>
        </w:tabs>
        <w:spacing w:after="0" w:line="240" w:lineRule="auto"/>
        <w:ind w:firstLine="709"/>
        <w:jc w:val="both"/>
        <w:rPr>
          <w:rFonts w:ascii="Times New Roman" w:eastAsia="Times New Roman" w:hAnsi="Times New Roman"/>
          <w:spacing w:val="-4"/>
          <w:sz w:val="24"/>
          <w:szCs w:val="24"/>
          <w:lang w:eastAsia="ru-RU"/>
        </w:rPr>
      </w:pPr>
      <w:r w:rsidRPr="00915FCF">
        <w:rPr>
          <w:rFonts w:ascii="Times New Roman" w:eastAsia="Times New Roman" w:hAnsi="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915FCF" w:rsidRPr="00915FCF" w:rsidRDefault="00915FCF" w:rsidP="00915FCF">
      <w:pPr>
        <w:tabs>
          <w:tab w:val="num" w:pos="240"/>
        </w:tabs>
        <w:spacing w:after="0" w:line="240" w:lineRule="auto"/>
        <w:ind w:firstLine="709"/>
        <w:jc w:val="both"/>
        <w:rPr>
          <w:rFonts w:ascii="Times New Roman" w:eastAsia="Times New Roman" w:hAnsi="Times New Roman"/>
          <w:spacing w:val="-4"/>
          <w:sz w:val="24"/>
          <w:szCs w:val="24"/>
          <w:lang w:eastAsia="ru-RU"/>
        </w:rPr>
      </w:pPr>
    </w:p>
    <w:bookmarkEnd w:id="14"/>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87"/>
      </w:tblGrid>
      <w:tr w:rsidR="00915FCF" w:rsidRPr="00915FCF" w:rsidTr="008814A6">
        <w:trPr>
          <w:trHeight w:val="1112"/>
        </w:trPr>
        <w:tc>
          <w:tcPr>
            <w:tcW w:w="4111"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center"/>
              <w:rPr>
                <w:rFonts w:ascii="Times New Roman" w:eastAsia="Times New Roman" w:hAnsi="Times New Roman"/>
                <w:b/>
                <w:sz w:val="24"/>
                <w:szCs w:val="24"/>
                <w:lang w:eastAsia="ru-RU"/>
              </w:rPr>
            </w:pPr>
          </w:p>
          <w:p w:rsidR="00915FCF" w:rsidRPr="00915FCF" w:rsidRDefault="00915FCF" w:rsidP="00266372">
            <w:pPr>
              <w:tabs>
                <w:tab w:val="left" w:pos="55"/>
                <w:tab w:val="num" w:pos="240"/>
              </w:tabs>
              <w:spacing w:after="0" w:line="240" w:lineRule="auto"/>
              <w:ind w:left="284" w:hanging="284"/>
              <w:jc w:val="center"/>
              <w:rPr>
                <w:rFonts w:ascii="Times New Roman" w:eastAsia="Times New Roman" w:hAnsi="Times New Roman"/>
                <w:b/>
                <w:sz w:val="24"/>
                <w:szCs w:val="24"/>
                <w:lang w:eastAsia="ru-RU"/>
              </w:rPr>
            </w:pPr>
            <w:r w:rsidRPr="00915FCF">
              <w:rPr>
                <w:rFonts w:ascii="Times New Roman" w:eastAsia="Times New Roman" w:hAnsi="Times New Roman"/>
                <w:b/>
                <w:sz w:val="24"/>
                <w:szCs w:val="24"/>
                <w:lang w:eastAsia="ru-RU"/>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center"/>
              <w:rPr>
                <w:rFonts w:ascii="Times New Roman" w:eastAsia="Times New Roman" w:hAnsi="Times New Roman"/>
                <w:b/>
                <w:sz w:val="24"/>
                <w:szCs w:val="24"/>
                <w:lang w:eastAsia="ru-RU"/>
              </w:rPr>
            </w:pPr>
          </w:p>
          <w:p w:rsidR="00915FCF" w:rsidRPr="00915FCF" w:rsidRDefault="00915FCF" w:rsidP="00624A33">
            <w:pPr>
              <w:tabs>
                <w:tab w:val="num" w:pos="240"/>
              </w:tabs>
              <w:spacing w:after="0" w:line="240" w:lineRule="auto"/>
              <w:jc w:val="center"/>
              <w:rPr>
                <w:rFonts w:ascii="Times New Roman" w:eastAsia="Times New Roman" w:hAnsi="Times New Roman"/>
                <w:b/>
                <w:sz w:val="24"/>
                <w:szCs w:val="24"/>
                <w:lang w:eastAsia="ru-RU"/>
              </w:rPr>
            </w:pPr>
            <w:r w:rsidRPr="00915FCF">
              <w:rPr>
                <w:rFonts w:ascii="Times New Roman" w:eastAsia="Times New Roman" w:hAnsi="Times New Roman"/>
                <w:b/>
                <w:sz w:val="24"/>
                <w:szCs w:val="24"/>
                <w:lang w:eastAsia="ru-RU"/>
              </w:rPr>
              <w:t>Должность, по которой может учитываться категория, установленная по должности, указанной в графе № 1</w:t>
            </w:r>
          </w:p>
          <w:p w:rsidR="00915FCF" w:rsidRPr="00915FCF" w:rsidRDefault="00915FCF" w:rsidP="00624A33">
            <w:pPr>
              <w:tabs>
                <w:tab w:val="num" w:pos="240"/>
              </w:tabs>
              <w:spacing w:after="0" w:line="240" w:lineRule="auto"/>
              <w:jc w:val="center"/>
              <w:rPr>
                <w:rFonts w:ascii="Times New Roman" w:eastAsia="Times New Roman" w:hAnsi="Times New Roman"/>
                <w:b/>
                <w:sz w:val="24"/>
                <w:szCs w:val="24"/>
                <w:lang w:eastAsia="ru-RU"/>
              </w:rPr>
            </w:pPr>
          </w:p>
        </w:tc>
      </w:tr>
      <w:tr w:rsidR="00915FCF" w:rsidRPr="00915FCF" w:rsidTr="008814A6">
        <w:trPr>
          <w:trHeight w:val="3675"/>
        </w:trPr>
        <w:tc>
          <w:tcPr>
            <w:tcW w:w="4111"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советник директора по воспитанию и взаимодействию с детскими общественными объединениями;</w:t>
            </w:r>
          </w:p>
          <w:p w:rsidR="00915FCF" w:rsidRPr="00266372"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тьютор </w:t>
            </w:r>
          </w:p>
        </w:tc>
      </w:tr>
      <w:tr w:rsidR="00915FCF" w:rsidRPr="00915FCF" w:rsidTr="008814A6">
        <w:trPr>
          <w:trHeight w:val="2825"/>
        </w:trPr>
        <w:tc>
          <w:tcPr>
            <w:tcW w:w="4111"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Преподаватель-организатор основ безопасности и защиты Родины</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физкультуры (физического воспитания), руководитель физического воспитания;</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Советник директора по воспитанию и взаимодействию с детскими общественными объединениями </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p>
        </w:tc>
      </w:tr>
      <w:tr w:rsidR="00915FCF" w:rsidRPr="00915FCF" w:rsidTr="008814A6">
        <w:trPr>
          <w:trHeight w:val="2831"/>
        </w:trPr>
        <w:tc>
          <w:tcPr>
            <w:tcW w:w="4111"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физкультуры (физического воспитания), руководитель физического воспитания</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trike/>
                <w:sz w:val="24"/>
                <w:szCs w:val="24"/>
                <w:lang w:eastAsia="ru-RU"/>
              </w:rPr>
            </w:pPr>
            <w:r w:rsidRPr="00915FCF">
              <w:rPr>
                <w:rFonts w:ascii="Times New Roman" w:eastAsia="Times New Roman" w:hAnsi="Times New Roman"/>
                <w:sz w:val="24"/>
                <w:szCs w:val="24"/>
                <w:lang w:eastAsia="ru-RU"/>
              </w:rPr>
              <w:t>Преподаватель-организатор основ безопасности и защиты Родины</w:t>
            </w:r>
          </w:p>
        </w:tc>
      </w:tr>
      <w:tr w:rsidR="00915FCF" w:rsidRPr="00915FCF" w:rsidTr="008814A6">
        <w:tc>
          <w:tcPr>
            <w:tcW w:w="4111"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w:t>
            </w:r>
            <w:r w:rsidRPr="00915FCF">
              <w:rPr>
                <w:rFonts w:ascii="Times New Roman" w:eastAsia="Times New Roman" w:hAnsi="Times New Roman"/>
                <w:sz w:val="24"/>
                <w:szCs w:val="24"/>
                <w:lang w:eastAsia="ru-RU"/>
              </w:rPr>
              <w:lastRenderedPageBreak/>
              <w:t>Родины» (ОБЗР)</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p>
        </w:tc>
      </w:tr>
      <w:tr w:rsidR="00915FCF" w:rsidRPr="00915FCF" w:rsidTr="008814A6">
        <w:trPr>
          <w:trHeight w:val="1704"/>
        </w:trPr>
        <w:tc>
          <w:tcPr>
            <w:tcW w:w="4111"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lastRenderedPageBreak/>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p>
        </w:tc>
      </w:tr>
      <w:tr w:rsidR="00915FCF" w:rsidRPr="00915FCF" w:rsidTr="008814A6">
        <w:tc>
          <w:tcPr>
            <w:tcW w:w="4111"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Мастер производственного обучения, инструктор по труду</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p>
        </w:tc>
      </w:tr>
      <w:tr w:rsidR="00915FCF" w:rsidRPr="00915FCF" w:rsidTr="008814A6">
        <w:trPr>
          <w:trHeight w:val="3533"/>
        </w:trPr>
        <w:tc>
          <w:tcPr>
            <w:tcW w:w="4111" w:type="dxa"/>
            <w:tcBorders>
              <w:top w:val="single" w:sz="4" w:space="0" w:color="auto"/>
              <w:left w:val="single" w:sz="4" w:space="0" w:color="auto"/>
              <w:bottom w:val="single" w:sz="4" w:space="0" w:color="auto"/>
              <w:right w:val="single" w:sz="4" w:space="0" w:color="auto"/>
            </w:tcBorders>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 дефектолог, учитель-логопед, педагог-психолог</w:t>
            </w:r>
          </w:p>
        </w:tc>
        <w:tc>
          <w:tcPr>
            <w:tcW w:w="5387" w:type="dxa"/>
            <w:tcBorders>
              <w:top w:val="single" w:sz="4" w:space="0" w:color="auto"/>
              <w:left w:val="single" w:sz="4" w:space="0" w:color="auto"/>
              <w:bottom w:val="single" w:sz="4" w:space="0" w:color="auto"/>
              <w:right w:val="single" w:sz="4" w:space="0" w:color="auto"/>
            </w:tcBorders>
            <w:hideMark/>
          </w:tcPr>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15FCF" w:rsidRPr="00915FCF" w:rsidRDefault="00915FCF" w:rsidP="00624A33">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педагог-психолог</w:t>
            </w:r>
          </w:p>
        </w:tc>
      </w:tr>
    </w:tbl>
    <w:p w:rsidR="00915FCF" w:rsidRPr="00915FCF" w:rsidRDefault="00915FCF" w:rsidP="00915FCF">
      <w:pPr>
        <w:shd w:val="clear" w:color="auto" w:fill="FFFFFF"/>
        <w:spacing w:after="0" w:line="240" w:lineRule="auto"/>
        <w:jc w:val="both"/>
        <w:rPr>
          <w:rFonts w:ascii="Times New Roman" w:eastAsia="Times New Roman" w:hAnsi="Times New Roman"/>
          <w:color w:val="1A1A1A"/>
          <w:sz w:val="24"/>
          <w:szCs w:val="24"/>
          <w:lang w:eastAsia="ru-RU"/>
        </w:rPr>
      </w:pPr>
    </w:p>
    <w:p w:rsidR="00915FCF" w:rsidRPr="00915FCF" w:rsidRDefault="00915FCF" w:rsidP="00915FCF">
      <w:pPr>
        <w:suppressAutoHyphens/>
        <w:autoSpaceDE w:val="0"/>
        <w:spacing w:after="0" w:line="360" w:lineRule="auto"/>
        <w:ind w:firstLine="708"/>
        <w:jc w:val="both"/>
        <w:rPr>
          <w:rFonts w:ascii="Times New Roman" w:eastAsia="Times New Roman" w:hAnsi="Times New Roman"/>
          <w:b/>
          <w:bCs/>
          <w:color w:val="1A1A1A"/>
          <w:sz w:val="24"/>
          <w:szCs w:val="24"/>
          <w:lang w:eastAsia="ru-RU"/>
        </w:rPr>
      </w:pPr>
      <w:r w:rsidRPr="00915FCF">
        <w:rPr>
          <w:rFonts w:ascii="Times New Roman" w:eastAsia="Times New Roman" w:hAnsi="Times New Roman"/>
          <w:b/>
          <w:bCs/>
          <w:color w:val="1A1A1A"/>
          <w:sz w:val="24"/>
          <w:szCs w:val="24"/>
          <w:lang w:eastAsia="ru-RU"/>
        </w:rPr>
        <w:t>Пункт 2.2.дополнить:</w:t>
      </w:r>
    </w:p>
    <w:p w:rsidR="00915FCF" w:rsidRPr="00915FCF" w:rsidRDefault="00915FCF" w:rsidP="00915FCF">
      <w:pPr>
        <w:suppressAutoHyphens/>
        <w:autoSpaceDE w:val="0"/>
        <w:spacing w:after="0" w:line="240" w:lineRule="auto"/>
        <w:ind w:firstLine="645"/>
        <w:jc w:val="both"/>
        <w:rPr>
          <w:rFonts w:ascii="Times New Roman" w:eastAsia="Times New Roman" w:hAnsi="Times New Roman"/>
          <w:color w:val="1A1A1A"/>
          <w:sz w:val="24"/>
          <w:szCs w:val="24"/>
          <w:lang w:eastAsia="ru-RU"/>
        </w:rPr>
      </w:pPr>
      <w:r w:rsidRPr="00915FCF">
        <w:rPr>
          <w:rFonts w:ascii="Times New Roman" w:eastAsia="Times New Roman" w:hAnsi="Times New Roman"/>
          <w:sz w:val="24"/>
          <w:szCs w:val="24"/>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15FCF" w:rsidRPr="00915FCF" w:rsidRDefault="00915FCF" w:rsidP="00915FCF">
      <w:pPr>
        <w:suppressAutoHyphens/>
        <w:autoSpaceDE w:val="0"/>
        <w:spacing w:after="0" w:line="240" w:lineRule="auto"/>
        <w:ind w:firstLine="645"/>
        <w:jc w:val="both"/>
        <w:rPr>
          <w:rFonts w:ascii="Times New Roman" w:eastAsia="Times New Roman" w:hAnsi="Times New Roman"/>
          <w:sz w:val="24"/>
          <w:szCs w:val="24"/>
          <w:lang w:eastAsia="ar-SA"/>
        </w:rPr>
      </w:pPr>
    </w:p>
    <w:p w:rsidR="00915FCF" w:rsidRPr="00915FCF" w:rsidRDefault="00915FCF" w:rsidP="00915FCF">
      <w:pPr>
        <w:suppressAutoHyphens/>
        <w:autoSpaceDE w:val="0"/>
        <w:spacing w:after="0" w:line="240" w:lineRule="auto"/>
        <w:ind w:firstLine="645"/>
        <w:jc w:val="both"/>
        <w:rPr>
          <w:rFonts w:ascii="Times New Roman" w:eastAsia="Times New Roman" w:hAnsi="Times New Roman"/>
          <w:sz w:val="24"/>
          <w:szCs w:val="24"/>
          <w:lang w:eastAsia="ar-SA"/>
        </w:rPr>
      </w:pPr>
      <w:r w:rsidRPr="00915FCF">
        <w:rPr>
          <w:rFonts w:ascii="Times New Roman" w:eastAsia="Times New Roman" w:hAnsi="Times New Roman"/>
          <w:sz w:val="24"/>
          <w:szCs w:val="24"/>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915FCF" w:rsidRPr="00915FCF" w:rsidRDefault="00915FCF" w:rsidP="00915FCF">
      <w:pPr>
        <w:suppressAutoHyphens/>
        <w:autoSpaceDE w:val="0"/>
        <w:spacing w:after="0" w:line="240" w:lineRule="auto"/>
        <w:jc w:val="both"/>
        <w:rPr>
          <w:rFonts w:ascii="Times New Roman" w:eastAsia="Times New Roman" w:hAnsi="Times New Roman"/>
          <w:sz w:val="24"/>
          <w:szCs w:val="24"/>
          <w:lang w:eastAsia="ar-SA"/>
        </w:rPr>
      </w:pPr>
    </w:p>
    <w:p w:rsidR="00915FCF" w:rsidRPr="00915FCF" w:rsidRDefault="00915FCF" w:rsidP="00915FCF">
      <w:pPr>
        <w:suppressAutoHyphens/>
        <w:autoSpaceDE w:val="0"/>
        <w:spacing w:after="0" w:line="240" w:lineRule="auto"/>
        <w:jc w:val="both"/>
        <w:rPr>
          <w:rFonts w:ascii="Times New Roman" w:eastAsia="Times New Roman" w:hAnsi="Times New Roman"/>
          <w:sz w:val="24"/>
          <w:szCs w:val="24"/>
          <w:lang w:eastAsia="ar-SA"/>
        </w:rPr>
      </w:pPr>
    </w:p>
    <w:tbl>
      <w:tblPr>
        <w:tblpPr w:leftFromText="180" w:rightFromText="180" w:vertAnchor="text" w:horzAnchor="margin" w:tblpXSpec="center" w:tblpY="195"/>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036EA" w:rsidRPr="00524A1F" w:rsidTr="00C036EA">
        <w:trPr>
          <w:trHeight w:val="1525"/>
        </w:trPr>
        <w:tc>
          <w:tcPr>
            <w:tcW w:w="4667" w:type="dxa"/>
          </w:tcPr>
          <w:p w:rsidR="00C036EA" w:rsidRPr="00524A1F" w:rsidRDefault="00C036EA" w:rsidP="00C036EA">
            <w:pPr>
              <w:pStyle w:val="Default"/>
              <w:ind w:firstLine="709"/>
              <w:contextualSpacing/>
            </w:pPr>
            <w:r>
              <w:rPr>
                <w:b/>
                <w:bCs/>
              </w:rPr>
              <w:t xml:space="preserve"> </w:t>
            </w:r>
          </w:p>
          <w:p w:rsidR="00C036EA" w:rsidRDefault="00C036EA" w:rsidP="00C036EA">
            <w:pPr>
              <w:pStyle w:val="Default"/>
              <w:contextualSpacing/>
            </w:pPr>
            <w:r>
              <w:t>Директор</w:t>
            </w:r>
          </w:p>
          <w:p w:rsidR="00C036EA" w:rsidRDefault="00C036EA" w:rsidP="00C036EA">
            <w:pPr>
              <w:pStyle w:val="Default"/>
              <w:contextualSpacing/>
              <w:rPr>
                <w:u w:val="single"/>
              </w:rPr>
            </w:pPr>
            <w:r w:rsidRPr="00524A1F">
              <w:t xml:space="preserve"> </w:t>
            </w:r>
            <w:r w:rsidRPr="00524A1F">
              <w:rPr>
                <w:u w:val="single"/>
              </w:rPr>
              <w:t>ГБОУ «</w:t>
            </w:r>
            <w:proofErr w:type="spellStart"/>
            <w:r w:rsidRPr="00524A1F">
              <w:rPr>
                <w:u w:val="single"/>
              </w:rPr>
              <w:t>Мензелинская</w:t>
            </w:r>
            <w:proofErr w:type="spellEnd"/>
            <w:r w:rsidRPr="00524A1F">
              <w:rPr>
                <w:u w:val="single"/>
              </w:rPr>
              <w:t xml:space="preserve"> кадетская</w:t>
            </w:r>
          </w:p>
          <w:p w:rsidR="00C036EA" w:rsidRPr="00524A1F" w:rsidRDefault="00C036EA" w:rsidP="00C036EA">
            <w:pPr>
              <w:pStyle w:val="Default"/>
              <w:contextualSpacing/>
            </w:pPr>
            <w:r w:rsidRPr="00524A1F">
              <w:rPr>
                <w:u w:val="single"/>
              </w:rPr>
              <w:t xml:space="preserve"> школа – интернат»</w:t>
            </w:r>
          </w:p>
          <w:p w:rsidR="00C036EA" w:rsidRPr="00524A1F" w:rsidRDefault="00C036EA" w:rsidP="00C036EA">
            <w:pPr>
              <w:pStyle w:val="Default"/>
              <w:contextualSpacing/>
            </w:pPr>
            <w:r w:rsidRPr="00524A1F">
              <w:t>____________/Романюк А.В.</w:t>
            </w:r>
          </w:p>
          <w:p w:rsidR="00C036EA" w:rsidRPr="00524A1F" w:rsidRDefault="006F5867" w:rsidP="00C036EA">
            <w:pPr>
              <w:pStyle w:val="Default"/>
              <w:ind w:firstLine="709"/>
              <w:contextualSpacing/>
            </w:pPr>
            <w:r>
              <w:t xml:space="preserve"> </w:t>
            </w:r>
          </w:p>
          <w:p w:rsidR="00C036EA" w:rsidRPr="00524A1F" w:rsidRDefault="00C036EA" w:rsidP="00C036EA">
            <w:pPr>
              <w:pStyle w:val="Default"/>
              <w:contextualSpacing/>
            </w:pPr>
            <w:r w:rsidRPr="00524A1F">
              <w:t>« __ » ________________202</w:t>
            </w:r>
            <w:r>
              <w:t>5</w:t>
            </w:r>
            <w:r w:rsidRPr="00524A1F">
              <w:t xml:space="preserve"> г. </w:t>
            </w:r>
          </w:p>
        </w:tc>
        <w:tc>
          <w:tcPr>
            <w:tcW w:w="4667" w:type="dxa"/>
          </w:tcPr>
          <w:p w:rsidR="00C036EA" w:rsidRPr="00524A1F" w:rsidRDefault="006F5867" w:rsidP="00C036EA">
            <w:pPr>
              <w:pStyle w:val="Default"/>
              <w:ind w:firstLine="709"/>
              <w:contextualSpacing/>
            </w:pPr>
            <w:r>
              <w:rPr>
                <w:b/>
                <w:bCs/>
              </w:rPr>
              <w:t xml:space="preserve"> </w:t>
            </w:r>
          </w:p>
          <w:p w:rsidR="006F5867" w:rsidRDefault="006F5867" w:rsidP="00C036EA">
            <w:pPr>
              <w:pStyle w:val="Default"/>
              <w:contextualSpacing/>
              <w:rPr>
                <w:u w:val="single"/>
              </w:rPr>
            </w:pPr>
            <w:r>
              <w:t>Председатель  профсоюзного комитета</w:t>
            </w:r>
            <w:r w:rsidR="00C036EA" w:rsidRPr="00524A1F">
              <w:t xml:space="preserve"> </w:t>
            </w:r>
            <w:r>
              <w:t xml:space="preserve"> </w:t>
            </w:r>
            <w:r w:rsidR="00C036EA" w:rsidRPr="00524A1F">
              <w:t xml:space="preserve"> </w:t>
            </w:r>
            <w:r w:rsidR="00C036EA" w:rsidRPr="00524A1F">
              <w:rPr>
                <w:u w:val="single"/>
              </w:rPr>
              <w:t>ГБОУ «</w:t>
            </w:r>
            <w:proofErr w:type="spellStart"/>
            <w:r w:rsidR="00C036EA" w:rsidRPr="00524A1F">
              <w:rPr>
                <w:u w:val="single"/>
              </w:rPr>
              <w:t>Мензелинская</w:t>
            </w:r>
            <w:proofErr w:type="spellEnd"/>
            <w:r w:rsidR="00C036EA" w:rsidRPr="00524A1F">
              <w:rPr>
                <w:u w:val="single"/>
              </w:rPr>
              <w:t xml:space="preserve"> кадетская </w:t>
            </w:r>
          </w:p>
          <w:p w:rsidR="00C036EA" w:rsidRPr="00524A1F" w:rsidRDefault="00C036EA" w:rsidP="00C036EA">
            <w:pPr>
              <w:pStyle w:val="Default"/>
              <w:contextualSpacing/>
            </w:pPr>
            <w:r w:rsidRPr="00524A1F">
              <w:rPr>
                <w:u w:val="single"/>
              </w:rPr>
              <w:t>школа – интернат»</w:t>
            </w:r>
          </w:p>
          <w:p w:rsidR="00C036EA" w:rsidRPr="00524A1F" w:rsidRDefault="00C036EA" w:rsidP="00C036EA">
            <w:pPr>
              <w:pStyle w:val="Default"/>
              <w:contextualSpacing/>
            </w:pPr>
            <w:r w:rsidRPr="00524A1F">
              <w:t>____________/Рахманова Ч.М.</w:t>
            </w:r>
          </w:p>
          <w:p w:rsidR="00C036EA" w:rsidRPr="00524A1F" w:rsidRDefault="006F5867" w:rsidP="00C036EA">
            <w:pPr>
              <w:pStyle w:val="Default"/>
              <w:ind w:firstLine="709"/>
              <w:contextualSpacing/>
            </w:pPr>
            <w:r>
              <w:t xml:space="preserve"> </w:t>
            </w:r>
          </w:p>
          <w:p w:rsidR="00C036EA" w:rsidRPr="00524A1F" w:rsidRDefault="00C036EA" w:rsidP="00C036EA">
            <w:pPr>
              <w:pStyle w:val="Default"/>
              <w:contextualSpacing/>
            </w:pPr>
            <w:r w:rsidRPr="00524A1F">
              <w:t>« __ » ________________202</w:t>
            </w:r>
            <w:r>
              <w:t>5</w:t>
            </w:r>
            <w:r w:rsidRPr="00524A1F">
              <w:t xml:space="preserve"> г.</w:t>
            </w:r>
          </w:p>
          <w:p w:rsidR="00C036EA" w:rsidRPr="00524A1F" w:rsidRDefault="00C036EA" w:rsidP="00C036EA">
            <w:pPr>
              <w:pStyle w:val="Default"/>
              <w:ind w:firstLine="709"/>
              <w:contextualSpacing/>
            </w:pPr>
          </w:p>
        </w:tc>
      </w:tr>
    </w:tbl>
    <w:p w:rsidR="00915FCF" w:rsidRPr="00915FCF" w:rsidRDefault="00915FCF" w:rsidP="00915FCF">
      <w:pPr>
        <w:suppressAutoHyphens/>
        <w:autoSpaceDE w:val="0"/>
        <w:spacing w:after="0" w:line="240" w:lineRule="auto"/>
        <w:jc w:val="both"/>
        <w:rPr>
          <w:rFonts w:ascii="Times New Roman" w:eastAsia="Times New Roman" w:hAnsi="Times New Roman"/>
          <w:sz w:val="24"/>
          <w:szCs w:val="24"/>
          <w:lang w:eastAsia="ar-SA"/>
        </w:rPr>
      </w:pPr>
    </w:p>
    <w:p w:rsidR="00915FCF" w:rsidRPr="00BA582E" w:rsidRDefault="00915FCF" w:rsidP="00915FCF">
      <w:pPr>
        <w:rPr>
          <w:color w:val="FF0000"/>
        </w:rPr>
      </w:pPr>
    </w:p>
    <w:p w:rsidR="00915FCF" w:rsidRDefault="00915FCF" w:rsidP="00915FCF">
      <w:pPr>
        <w:suppressAutoHyphens/>
        <w:autoSpaceDE w:val="0"/>
        <w:spacing w:after="0" w:line="240" w:lineRule="auto"/>
        <w:jc w:val="both"/>
        <w:rPr>
          <w:rFonts w:ascii="Times New Roman" w:eastAsia="Times New Roman" w:hAnsi="Times New Roman"/>
          <w:sz w:val="28"/>
          <w:szCs w:val="28"/>
          <w:lang w:eastAsia="ar-SA"/>
        </w:rPr>
      </w:pPr>
    </w:p>
    <w:p w:rsidR="00915FCF" w:rsidRDefault="00915FCF" w:rsidP="00915FCF">
      <w:pPr>
        <w:suppressAutoHyphens/>
        <w:autoSpaceDE w:val="0"/>
        <w:spacing w:after="0" w:line="240" w:lineRule="auto"/>
        <w:jc w:val="both"/>
        <w:rPr>
          <w:rFonts w:ascii="Times New Roman" w:eastAsia="Times New Roman" w:hAnsi="Times New Roman"/>
          <w:sz w:val="28"/>
          <w:szCs w:val="28"/>
          <w:lang w:eastAsia="ar-SA"/>
        </w:rPr>
      </w:pPr>
    </w:p>
    <w:p w:rsidR="00915FCF" w:rsidRDefault="00915FCF" w:rsidP="00915FCF">
      <w:pPr>
        <w:suppressAutoHyphens/>
        <w:autoSpaceDE w:val="0"/>
        <w:spacing w:after="0" w:line="240" w:lineRule="auto"/>
        <w:jc w:val="both"/>
        <w:rPr>
          <w:rFonts w:ascii="Times New Roman" w:eastAsia="Times New Roman" w:hAnsi="Times New Roman"/>
          <w:sz w:val="28"/>
          <w:szCs w:val="28"/>
          <w:lang w:eastAsia="ar-SA"/>
        </w:rPr>
      </w:pPr>
    </w:p>
    <w:p w:rsidR="00915FCF" w:rsidRDefault="00915FCF" w:rsidP="00915FCF">
      <w:pPr>
        <w:suppressAutoHyphens/>
        <w:autoSpaceDE w:val="0"/>
        <w:spacing w:after="0" w:line="240" w:lineRule="auto"/>
        <w:ind w:firstLine="645"/>
        <w:jc w:val="both"/>
        <w:rPr>
          <w:rFonts w:ascii="Times New Roman" w:eastAsia="Times New Roman" w:hAnsi="Times New Roman"/>
          <w:sz w:val="28"/>
          <w:szCs w:val="28"/>
          <w:lang w:eastAsia="ar-SA"/>
        </w:rPr>
      </w:pPr>
    </w:p>
    <w:p w:rsidR="00915FCF" w:rsidRDefault="00915FCF" w:rsidP="00915FCF">
      <w:pPr>
        <w:suppressAutoHyphens/>
        <w:autoSpaceDE w:val="0"/>
        <w:spacing w:after="0" w:line="240" w:lineRule="auto"/>
        <w:ind w:firstLine="645"/>
        <w:jc w:val="both"/>
        <w:rPr>
          <w:rFonts w:ascii="Times New Roman" w:eastAsia="Times New Roman" w:hAnsi="Times New Roman"/>
          <w:sz w:val="28"/>
          <w:szCs w:val="28"/>
          <w:lang w:eastAsia="ar-SA"/>
        </w:rPr>
      </w:pPr>
    </w:p>
    <w:p w:rsidR="00915FCF" w:rsidRDefault="00915FCF" w:rsidP="00915FCF">
      <w:pPr>
        <w:suppressAutoHyphens/>
        <w:autoSpaceDE w:val="0"/>
        <w:spacing w:after="0" w:line="240" w:lineRule="auto"/>
        <w:ind w:firstLine="645"/>
        <w:jc w:val="both"/>
        <w:rPr>
          <w:rFonts w:ascii="Times New Roman" w:eastAsia="Times New Roman" w:hAnsi="Times New Roman"/>
          <w:sz w:val="28"/>
          <w:szCs w:val="28"/>
          <w:lang w:eastAsia="ar-SA"/>
        </w:rPr>
      </w:pPr>
    </w:p>
    <w:p w:rsidR="00915FCF" w:rsidRPr="00915FCF" w:rsidRDefault="00915FCF" w:rsidP="00915FCF">
      <w:pPr>
        <w:shd w:val="clear" w:color="auto" w:fill="FFFFFF"/>
        <w:spacing w:after="0" w:line="240" w:lineRule="auto"/>
        <w:jc w:val="both"/>
        <w:rPr>
          <w:rFonts w:ascii="Times New Roman" w:eastAsia="Times New Roman" w:hAnsi="Times New Roman"/>
          <w:color w:val="1A1A1A"/>
          <w:sz w:val="24"/>
          <w:szCs w:val="24"/>
          <w:lang w:eastAsia="ru-RU"/>
        </w:rPr>
      </w:pPr>
    </w:p>
    <w:p w:rsidR="00CD6D12" w:rsidRPr="00CD6D12" w:rsidRDefault="00CD6D12" w:rsidP="00915FCF">
      <w:pPr>
        <w:jc w:val="both"/>
      </w:pPr>
    </w:p>
    <w:p w:rsidR="00AD59D5" w:rsidRDefault="00AD59D5" w:rsidP="00AD59D5">
      <w:pPr>
        <w:pStyle w:val="a9"/>
      </w:pPr>
      <w:r>
        <w:rPr>
          <w:noProof/>
        </w:rPr>
        <w:drawing>
          <wp:inline distT="0" distB="0" distL="0" distR="0">
            <wp:extent cx="6030595" cy="8332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0595" cy="8332470"/>
                    </a:xfrm>
                    <a:prstGeom prst="rect">
                      <a:avLst/>
                    </a:prstGeom>
                    <a:noFill/>
                    <a:ln>
                      <a:noFill/>
                    </a:ln>
                  </pic:spPr>
                </pic:pic>
              </a:graphicData>
            </a:graphic>
          </wp:inline>
        </w:drawing>
      </w:r>
    </w:p>
    <w:p w:rsidR="00CD6D12" w:rsidRPr="00CD6D12" w:rsidRDefault="00CD6D12" w:rsidP="00CD6D12"/>
    <w:p w:rsidR="00CD6D12" w:rsidRDefault="00CD6D12" w:rsidP="00CD6D12"/>
    <w:p w:rsidR="00E2397A" w:rsidRPr="00CD6D12" w:rsidRDefault="00CD6D12" w:rsidP="00CD6D12">
      <w:pPr>
        <w:ind w:firstLine="708"/>
      </w:pPr>
      <w:r>
        <w:t xml:space="preserve"> </w:t>
      </w:r>
    </w:p>
    <w:sectPr w:rsidR="00E2397A" w:rsidRPr="00CD6D12" w:rsidSect="008814A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A03" w:rsidRDefault="00687A03" w:rsidP="00AD59D5">
      <w:pPr>
        <w:spacing w:after="0" w:line="240" w:lineRule="auto"/>
      </w:pPr>
      <w:r>
        <w:separator/>
      </w:r>
    </w:p>
  </w:endnote>
  <w:endnote w:type="continuationSeparator" w:id="0">
    <w:p w:rsidR="00687A03" w:rsidRDefault="00687A03" w:rsidP="00AD5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A03" w:rsidRDefault="00687A03" w:rsidP="00AD59D5">
      <w:pPr>
        <w:spacing w:after="0" w:line="240" w:lineRule="auto"/>
      </w:pPr>
      <w:r>
        <w:separator/>
      </w:r>
    </w:p>
  </w:footnote>
  <w:footnote w:type="continuationSeparator" w:id="0">
    <w:p w:rsidR="00687A03" w:rsidRDefault="00687A03" w:rsidP="00AD59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1734"/>
    <w:rsid w:val="0026024C"/>
    <w:rsid w:val="00266372"/>
    <w:rsid w:val="00465514"/>
    <w:rsid w:val="004D1B39"/>
    <w:rsid w:val="004F160E"/>
    <w:rsid w:val="00687A03"/>
    <w:rsid w:val="006F5867"/>
    <w:rsid w:val="008017B3"/>
    <w:rsid w:val="008814A6"/>
    <w:rsid w:val="00915FCF"/>
    <w:rsid w:val="00AB23A6"/>
    <w:rsid w:val="00AD59D5"/>
    <w:rsid w:val="00AE1734"/>
    <w:rsid w:val="00BF54A4"/>
    <w:rsid w:val="00C036EA"/>
    <w:rsid w:val="00CD6D12"/>
    <w:rsid w:val="00DC5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9826"/>
  <w15:docId w15:val="{92A658F3-D246-42AD-BF28-39661553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734"/>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1B39"/>
    <w:pPr>
      <w:spacing w:after="0" w:line="240" w:lineRule="auto"/>
      <w:ind w:left="708"/>
    </w:pPr>
    <w:rPr>
      <w:rFonts w:ascii="Times New Roman" w:eastAsia="Times New Roman" w:hAnsi="Times New Roman"/>
      <w:sz w:val="24"/>
      <w:szCs w:val="24"/>
      <w:lang w:eastAsia="ru-RU"/>
    </w:rPr>
  </w:style>
  <w:style w:type="paragraph" w:styleId="a4">
    <w:name w:val="No Spacing"/>
    <w:uiPriority w:val="1"/>
    <w:qFormat/>
    <w:rsid w:val="00915FCF"/>
    <w:pPr>
      <w:spacing w:after="0" w:line="240" w:lineRule="auto"/>
    </w:pPr>
  </w:style>
  <w:style w:type="paragraph" w:customStyle="1" w:styleId="Default">
    <w:name w:val="Default"/>
    <w:rsid w:val="00C036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AD59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59D5"/>
    <w:rPr>
      <w:rFonts w:ascii="Calibri" w:eastAsia="Calibri" w:hAnsi="Calibri" w:cs="Times New Roman"/>
    </w:rPr>
  </w:style>
  <w:style w:type="paragraph" w:styleId="a7">
    <w:name w:val="footer"/>
    <w:basedOn w:val="a"/>
    <w:link w:val="a8"/>
    <w:uiPriority w:val="99"/>
    <w:unhideWhenUsed/>
    <w:rsid w:val="00AD59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59D5"/>
    <w:rPr>
      <w:rFonts w:ascii="Calibri" w:eastAsia="Calibri" w:hAnsi="Calibri" w:cs="Times New Roman"/>
    </w:rPr>
  </w:style>
  <w:style w:type="paragraph" w:styleId="a9">
    <w:name w:val="Normal (Web)"/>
    <w:basedOn w:val="a"/>
    <w:uiPriority w:val="99"/>
    <w:semiHidden/>
    <w:unhideWhenUsed/>
    <w:rsid w:val="00AD59D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64577">
      <w:bodyDiv w:val="1"/>
      <w:marLeft w:val="0"/>
      <w:marRight w:val="0"/>
      <w:marTop w:val="0"/>
      <w:marBottom w:val="0"/>
      <w:divBdr>
        <w:top w:val="none" w:sz="0" w:space="0" w:color="auto"/>
        <w:left w:val="none" w:sz="0" w:space="0" w:color="auto"/>
        <w:bottom w:val="none" w:sz="0" w:space="0" w:color="auto"/>
        <w:right w:val="none" w:sz="0" w:space="0" w:color="auto"/>
      </w:divBdr>
    </w:div>
    <w:div w:id="753355919">
      <w:bodyDiv w:val="1"/>
      <w:marLeft w:val="0"/>
      <w:marRight w:val="0"/>
      <w:marTop w:val="0"/>
      <w:marBottom w:val="0"/>
      <w:divBdr>
        <w:top w:val="none" w:sz="0" w:space="0" w:color="auto"/>
        <w:left w:val="none" w:sz="0" w:space="0" w:color="auto"/>
        <w:bottom w:val="none" w:sz="0" w:space="0" w:color="auto"/>
        <w:right w:val="none" w:sz="0" w:space="0" w:color="auto"/>
      </w:divBdr>
    </w:div>
    <w:div w:id="12515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footnotes" Target="footnote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777грнпор</dc:creator>
  <cp:lastModifiedBy>Professional</cp:lastModifiedBy>
  <cp:revision>5</cp:revision>
  <cp:lastPrinted>2025-04-14T03:15:00Z</cp:lastPrinted>
  <dcterms:created xsi:type="dcterms:W3CDTF">2025-04-13T08:25:00Z</dcterms:created>
  <dcterms:modified xsi:type="dcterms:W3CDTF">2025-05-16T14:53:00Z</dcterms:modified>
</cp:coreProperties>
</file>